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259734473"/>
        <w:docPartObj>
          <w:docPartGallery w:val="Cover Pages"/>
          <w:docPartUnique/>
        </w:docPartObj>
      </w:sdtPr>
      <w:sdtEndPr>
        <w:rPr>
          <w:rFonts w:ascii="Cambria" w:hAnsi="Cambria"/>
          <w:b/>
          <w:color w:val="17365D"/>
          <w:sz w:val="36"/>
          <w:szCs w:val="36"/>
        </w:rPr>
      </w:sdtEndPr>
      <w:sdtContent>
        <w:p w:rsidR="00880CEA" w:rsidRDefault="00880CEA">
          <w:r>
            <w:rPr>
              <w:noProof/>
              <w:lang w:val="en-US"/>
            </w:rPr>
            <w:drawing>
              <wp:anchor distT="0" distB="0" distL="114300" distR="114300" simplePos="0" relativeHeight="251675648" behindDoc="1" locked="0" layoutInCell="1" allowOverlap="1">
                <wp:simplePos x="0" y="0"/>
                <wp:positionH relativeFrom="column">
                  <wp:posOffset>-390525</wp:posOffset>
                </wp:positionH>
                <wp:positionV relativeFrom="paragraph">
                  <wp:posOffset>126365</wp:posOffset>
                </wp:positionV>
                <wp:extent cx="1428750" cy="1143000"/>
                <wp:effectExtent l="19050" t="0" r="0" b="0"/>
                <wp:wrapNone/>
                <wp:docPr id="3" name="Picture 21" descr="logo-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ogo-3d"/>
                        <pic:cNvPicPr>
                          <a:picLocks noChangeAspect="1" noChangeArrowheads="1"/>
                        </pic:cNvPicPr>
                      </pic:nvPicPr>
                      <pic:blipFill>
                        <a:blip r:embed="rId9" cstate="print"/>
                        <a:srcRect/>
                        <a:stretch>
                          <a:fillRect/>
                        </a:stretch>
                      </pic:blipFill>
                      <pic:spPr bwMode="auto">
                        <a:xfrm>
                          <a:off x="0" y="0"/>
                          <a:ext cx="1428750" cy="1143000"/>
                        </a:xfrm>
                        <a:prstGeom prst="rect">
                          <a:avLst/>
                        </a:prstGeom>
                        <a:noFill/>
                      </pic:spPr>
                    </pic:pic>
                  </a:graphicData>
                </a:graphic>
              </wp:anchor>
            </w:drawing>
          </w:r>
          <w:r w:rsidR="006109EE" w:rsidRPr="006109EE">
            <w:rPr>
              <w:noProof/>
            </w:rPr>
            <w:pict>
              <v:rect id="_x0000_s1079" style="position:absolute;margin-left:0;margin-top:198.65pt;width:549.75pt;height:50.4pt;z-index:251673600;mso-width-percent:900;mso-height-percent:73;mso-top-percent:250;mso-position-horizontal:left;mso-position-horizontal-relative:page;mso-position-vertical-relative:page;mso-width-percent:900;mso-height-percent:73;mso-top-percent:250;v-text-anchor:middle" o:allowincell="f" fillcolor="#4f81bd [3204]" strokecolor="white [3212]" strokeweight="1pt">
                <v:fill color2="#365f91 [2404]"/>
                <v:shadow color="#d8d8d8 [2732]" offset="3pt,3pt" offset2="2pt,2pt"/>
                <v:textbox style="mso-next-textbox:#_x0000_s1079;mso-fit-shape-to-text:t" inset="14.4pt,,14.4pt">
                  <w:txbxContent>
                    <w:sdt>
                      <w:sdtPr>
                        <w:rPr>
                          <w:rFonts w:asciiTheme="majorHAnsi" w:eastAsiaTheme="majorEastAsia" w:hAnsiTheme="majorHAnsi" w:cstheme="majorBidi"/>
                          <w:color w:val="FFFFFF" w:themeColor="background1"/>
                          <w:sz w:val="72"/>
                          <w:szCs w:val="72"/>
                        </w:rPr>
                        <w:alias w:val="Title"/>
                        <w:id w:val="103676091"/>
                        <w:placeholder>
                          <w:docPart w:val="2FAF0628CF314A75B6588DAE6D074148"/>
                        </w:placeholder>
                        <w:dataBinding w:prefixMappings="xmlns:ns0='http://schemas.openxmlformats.org/package/2006/metadata/core-properties' xmlns:ns1='http://purl.org/dc/elements/1.1/'" w:xpath="/ns0:coreProperties[1]/ns1:title[1]" w:storeItemID="{6C3C8BC8-F283-45AE-878A-BAB7291924A1}"/>
                        <w:text/>
                      </w:sdtPr>
                      <w:sdtContent>
                        <w:p w:rsidR="00880CEA" w:rsidRDefault="00880CEA" w:rsidP="00B95B1C">
                          <w:pPr>
                            <w:pStyle w:val="NoSpacing"/>
                            <w:jc w:val="right"/>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FFFFFF" w:themeColor="background1"/>
                              <w:sz w:val="72"/>
                              <w:szCs w:val="72"/>
                            </w:rPr>
                            <w:t xml:space="preserve">Handling </w:t>
                          </w:r>
                          <w:r w:rsidR="00B95B1C">
                            <w:rPr>
                              <w:rFonts w:asciiTheme="majorHAnsi" w:eastAsiaTheme="majorEastAsia" w:hAnsiTheme="majorHAnsi" w:cstheme="majorBidi"/>
                              <w:color w:val="FFFFFF" w:themeColor="background1"/>
                              <w:sz w:val="72"/>
                              <w:szCs w:val="72"/>
                            </w:rPr>
                            <w:t>Media</w:t>
                          </w:r>
                          <w:r>
                            <w:rPr>
                              <w:rFonts w:asciiTheme="majorHAnsi" w:eastAsiaTheme="majorEastAsia" w:hAnsiTheme="majorHAnsi" w:cstheme="majorBidi"/>
                              <w:color w:val="FFFFFF" w:themeColor="background1"/>
                              <w:sz w:val="72"/>
                              <w:szCs w:val="72"/>
                            </w:rPr>
                            <w:t xml:space="preserve"> Interviews</w:t>
                          </w:r>
                          <w:r w:rsidR="00B95B1C">
                            <w:rPr>
                              <w:rFonts w:asciiTheme="majorHAnsi" w:eastAsiaTheme="majorEastAsia" w:hAnsiTheme="majorHAnsi" w:cstheme="majorBidi"/>
                              <w:color w:val="FFFFFF" w:themeColor="background1"/>
                              <w:sz w:val="72"/>
                              <w:szCs w:val="72"/>
                            </w:rPr>
                            <w:t xml:space="preserve">, </w:t>
                          </w:r>
                          <w:r>
                            <w:rPr>
                              <w:rFonts w:asciiTheme="majorHAnsi" w:eastAsiaTheme="majorEastAsia" w:hAnsiTheme="majorHAnsi" w:cstheme="majorBidi"/>
                              <w:color w:val="FFFFFF" w:themeColor="background1"/>
                              <w:sz w:val="72"/>
                              <w:szCs w:val="72"/>
                            </w:rPr>
                            <w:t xml:space="preserve"> Tricky Media Questions</w:t>
                          </w:r>
                          <w:r w:rsidR="00B95B1C">
                            <w:rPr>
                              <w:rFonts w:asciiTheme="majorHAnsi" w:eastAsiaTheme="majorEastAsia" w:hAnsiTheme="majorHAnsi" w:cstheme="majorBidi"/>
                              <w:color w:val="FFFFFF" w:themeColor="background1"/>
                              <w:sz w:val="72"/>
                              <w:szCs w:val="72"/>
                            </w:rPr>
                            <w:t xml:space="preserve"> &amp; Crisis Situations</w:t>
                          </w:r>
                        </w:p>
                      </w:sdtContent>
                    </w:sdt>
                  </w:txbxContent>
                </v:textbox>
                <w10:wrap anchorx="page" anchory="page"/>
              </v:rect>
            </w:pict>
          </w:r>
          <w:r w:rsidR="006109EE" w:rsidRPr="006109EE">
            <w:rPr>
              <w:noProof/>
            </w:rPr>
            <w:pict>
              <v:group id="_x0000_s1073" style="position:absolute;margin-left:1729.55pt;margin-top:0;width:244.8pt;height:11in;z-index:251671552;mso-width-percent:400;mso-height-percent:1000;mso-position-horizontal:right;mso-position-horizontal-relative:page;mso-position-vertical:top;mso-position-vertical-relative:page;mso-width-percent:400;mso-height-percent:1000" coordorigin="7329" coordsize="4911,15840" o:allowincell="f">
                <v:group id="_x0000_s1074"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75" style="position:absolute;left:7755;width:4505;height:15840;mso-height-percent:1000;mso-position-vertical:top;mso-position-vertical-relative:page;mso-height-percent:1000" fillcolor="#9bbb59 [3206]" stroked="f" strokecolor="#d8d8d8 [2732]">
                    <v:fill color2="#bfbfbf [2412]" rotate="t"/>
                  </v:rect>
                  <v:rect id="_x0000_s1076" style="position:absolute;left:7560;top:8;width:195;height:15825;mso-height-percent:1000;mso-position-vertical-relative:page;mso-height-percent:1000;mso-width-relative:margin;v-text-anchor:middle" fillcolor="#9bbb59 [3206]" stroked="f" strokecolor="white [3212]" strokeweight="1pt">
                    <v:fill r:id="rId10" o:title="Light vertical" opacity="52429f" o:opacity2="52429f" type="pattern"/>
                    <v:shadow color="#d8d8d8 [2732]" offset="3pt,3pt" offset2="2pt,2pt"/>
                  </v:rect>
                </v:group>
                <v:rect id="_x0000_s1077"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white [3212]" stroked="f" strokecolor="white [3212]" strokeweight="1pt">
                  <v:fill opacity="52429f"/>
                  <v:shadow color="#d8d8d8 [2732]" offset="3pt,3pt" offset2="2pt,2pt"/>
                  <v:textbox style="mso-next-textbox:#_x0000_s1077" inset="28.8pt,14.4pt,14.4pt,14.4pt">
                    <w:txbxContent>
                      <w:sdt>
                        <w:sdtPr>
                          <w:rPr>
                            <w:rFonts w:asciiTheme="majorHAnsi" w:eastAsiaTheme="majorEastAsia" w:hAnsiTheme="majorHAnsi" w:cstheme="majorBidi"/>
                            <w:b/>
                            <w:bCs/>
                            <w:color w:val="FFFFFF" w:themeColor="background1"/>
                            <w:sz w:val="96"/>
                            <w:szCs w:val="96"/>
                          </w:rPr>
                          <w:alias w:val="Year"/>
                          <w:id w:val="103676087"/>
                          <w:placeholder>
                            <w:docPart w:val="329D5A50957C44CCAA51C7D2D806AFFB"/>
                          </w:placeholder>
                          <w:dataBinding w:prefixMappings="xmlns:ns0='http://schemas.microsoft.com/office/2006/coverPageProps'" w:xpath="/ns0:CoverPageProperties[1]/ns0:PublishDate[1]" w:storeItemID="{55AF091B-3C7A-41E3-B477-F2FDAA23CFDA}"/>
                          <w:date w:fullDate="2016-06-21T00:00:00Z">
                            <w:dateFormat w:val="yyyy"/>
                            <w:lid w:val="en-US"/>
                            <w:storeMappedDataAs w:val="dateTime"/>
                            <w:calendar w:val="gregorian"/>
                          </w:date>
                        </w:sdtPr>
                        <w:sdtContent>
                          <w:p w:rsidR="00880CEA" w:rsidRDefault="00880CEA">
                            <w:pPr>
                              <w:pStyle w:val="NoSpacing"/>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2016</w:t>
                            </w:r>
                          </w:p>
                        </w:sdtContent>
                      </w:sdt>
                    </w:txbxContent>
                  </v:textbox>
                </v:rect>
                <v:rect id="_x0000_s1078"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078" inset="28.8pt,14.4pt,14.4pt,14.4pt">
                    <w:txbxContent>
                      <w:sdt>
                        <w:sdtPr>
                          <w:rPr>
                            <w:color w:val="FFFFFF" w:themeColor="background1"/>
                          </w:rPr>
                          <w:alias w:val="Date"/>
                          <w:id w:val="103676103"/>
                          <w:placeholder>
                            <w:docPart w:val="D576DDA0F3294F51AD232F930281D36F"/>
                          </w:placeholder>
                          <w:dataBinding w:prefixMappings="xmlns:ns0='http://schemas.microsoft.com/office/2006/coverPageProps'" w:xpath="/ns0:CoverPageProperties[1]/ns0:PublishDate[1]" w:storeItemID="{55AF091B-3C7A-41E3-B477-F2FDAA23CFDA}"/>
                          <w:date w:fullDate="2016-06-21T00:00:00Z">
                            <w:dateFormat w:val="dd-MMM-yyyy"/>
                            <w:lid w:val="en-US"/>
                            <w:storeMappedDataAs w:val="dateTime"/>
                            <w:calendar w:val="gregorian"/>
                          </w:date>
                        </w:sdtPr>
                        <w:sdtContent>
                          <w:p w:rsidR="00880CEA" w:rsidRDefault="00B95B1C">
                            <w:pPr>
                              <w:pStyle w:val="NoSpacing"/>
                              <w:spacing w:line="360" w:lineRule="auto"/>
                              <w:rPr>
                                <w:color w:val="FFFFFF" w:themeColor="background1"/>
                              </w:rPr>
                            </w:pPr>
                            <w:r>
                              <w:rPr>
                                <w:color w:val="FFFFFF" w:themeColor="background1"/>
                              </w:rPr>
                              <w:t>21-Jun-2016</w:t>
                            </w:r>
                          </w:p>
                        </w:sdtContent>
                      </w:sdt>
                    </w:txbxContent>
                  </v:textbox>
                </v:rect>
                <w10:wrap anchorx="page" anchory="page"/>
              </v:group>
            </w:pict>
          </w:r>
        </w:p>
        <w:p w:rsidR="00880CEA" w:rsidRDefault="00C45BAD">
          <w:pPr>
            <w:rPr>
              <w:rFonts w:ascii="Cambria" w:hAnsi="Cambria"/>
              <w:b/>
              <w:color w:val="17365D"/>
              <w:sz w:val="36"/>
              <w:szCs w:val="36"/>
            </w:rPr>
          </w:pPr>
          <w:r>
            <w:rPr>
              <w:noProof/>
              <w:lang w:val="en-US"/>
            </w:rPr>
            <w:drawing>
              <wp:anchor distT="0" distB="0" distL="114300" distR="114300" simplePos="0" relativeHeight="251672576" behindDoc="0" locked="0" layoutInCell="0" allowOverlap="1">
                <wp:simplePos x="0" y="0"/>
                <wp:positionH relativeFrom="page">
                  <wp:align>right</wp:align>
                </wp:positionH>
                <wp:positionV relativeFrom="page">
                  <wp:align>center</wp:align>
                </wp:positionV>
                <wp:extent cx="5577840" cy="3346450"/>
                <wp:effectExtent l="19050" t="19050" r="22860" b="25400"/>
                <wp:wrapNone/>
                <wp:docPr id="1"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1" cstate="print"/>
                        <a:stretch>
                          <a:fillRect/>
                        </a:stretch>
                      </pic:blipFill>
                      <pic:spPr>
                        <a:xfrm>
                          <a:off x="0" y="0"/>
                          <a:ext cx="5577840" cy="3346450"/>
                        </a:xfrm>
                        <a:prstGeom prst="rect">
                          <a:avLst/>
                        </a:prstGeom>
                        <a:ln w="12700">
                          <a:solidFill>
                            <a:schemeClr val="bg1"/>
                          </a:solidFill>
                        </a:ln>
                      </pic:spPr>
                    </pic:pic>
                  </a:graphicData>
                </a:graphic>
              </wp:anchor>
            </w:drawing>
          </w:r>
          <w:r w:rsidR="006109EE" w:rsidRPr="006109EE">
            <w:rPr>
              <w:noProof/>
              <w:lang w:val="en-US"/>
            </w:rPr>
            <w:pict>
              <v:shapetype id="_x0000_t202" coordsize="21600,21600" o:spt="202" path="m,l,21600r21600,l21600,xe">
                <v:stroke joinstyle="miter"/>
                <v:path gradientshapeok="t" o:connecttype="rect"/>
              </v:shapetype>
              <v:shape id="_x0000_s1080" type="#_x0000_t202" style="position:absolute;margin-left:54.2pt;margin-top:58.95pt;width:110pt;height:28.3pt;z-index:251676672;mso-height-percent:200;mso-position-horizontal-relative:text;mso-position-vertical-relative:text;mso-height-percent:200;mso-width-relative:margin;mso-height-relative:margin" stroked="f">
                <v:textbox style="mso-fit-shape-to-text:t">
                  <w:txbxContent>
                    <w:p w:rsidR="00880CEA" w:rsidRPr="004B250B" w:rsidRDefault="00880CEA" w:rsidP="00880CEA">
                      <w:pPr>
                        <w:rPr>
                          <w:rFonts w:ascii="Cambria" w:hAnsi="Cambria"/>
                          <w:b/>
                          <w:color w:val="17365D"/>
                          <w:sz w:val="36"/>
                          <w:szCs w:val="36"/>
                        </w:rPr>
                      </w:pPr>
                      <w:r w:rsidRPr="004B250B">
                        <w:rPr>
                          <w:rFonts w:ascii="Cambria" w:hAnsi="Cambria"/>
                          <w:b/>
                          <w:color w:val="17365D"/>
                          <w:sz w:val="36"/>
                          <w:szCs w:val="36"/>
                        </w:rPr>
                        <w:t>Bursatra</w:t>
                      </w:r>
                    </w:p>
                  </w:txbxContent>
                </v:textbox>
              </v:shape>
            </w:pict>
          </w:r>
          <w:r w:rsidR="00880CEA">
            <w:rPr>
              <w:rFonts w:ascii="Cambria" w:hAnsi="Cambria"/>
              <w:b/>
              <w:color w:val="17365D"/>
              <w:sz w:val="36"/>
              <w:szCs w:val="36"/>
            </w:rPr>
            <w:br w:type="page"/>
          </w:r>
        </w:p>
      </w:sdtContent>
    </w:sdt>
    <w:p w:rsidR="007F5139" w:rsidRDefault="007F5139" w:rsidP="00880CEA">
      <w:pPr>
        <w:ind w:left="-426"/>
      </w:pPr>
    </w:p>
    <w:p w:rsidR="00B26841" w:rsidRDefault="00B26841" w:rsidP="00880CEA">
      <w:pPr>
        <w:ind w:left="-426"/>
      </w:pPr>
    </w:p>
    <w:p w:rsidR="00880CEA" w:rsidRPr="007F5139" w:rsidRDefault="00880CEA" w:rsidP="00880CEA">
      <w:pPr>
        <w:ind w:left="-426"/>
        <w:sectPr w:rsidR="00880CEA" w:rsidRPr="007F5139" w:rsidSect="00880CEA">
          <w:headerReference w:type="even" r:id="rId12"/>
          <w:headerReference w:type="default" r:id="rId13"/>
          <w:footerReference w:type="default" r:id="rId14"/>
          <w:headerReference w:type="first" r:id="rId15"/>
          <w:footerReference w:type="first" r:id="rId16"/>
          <w:pgSz w:w="11906" w:h="16838" w:code="9"/>
          <w:pgMar w:top="806" w:right="922" w:bottom="900" w:left="1800" w:header="0" w:footer="0" w:gutter="0"/>
          <w:cols w:sep="1" w:space="720"/>
          <w:titlePg/>
          <w:docGrid w:linePitch="299"/>
        </w:sectPr>
      </w:pPr>
    </w:p>
    <w:p w:rsidR="007F5139" w:rsidRDefault="006109EE" w:rsidP="00880CEA">
      <w:pPr>
        <w:ind w:left="-426"/>
        <w:rPr>
          <w:rFonts w:asciiTheme="minorHAnsi" w:hAnsiTheme="minorHAnsi"/>
        </w:rPr>
      </w:pPr>
      <w:r>
        <w:rPr>
          <w:rFonts w:asciiTheme="minorHAnsi" w:hAnsiTheme="minorHAnsi"/>
          <w:noProof/>
          <w:lang w:val="en-US"/>
        </w:rPr>
        <w:lastRenderedPageBreak/>
        <w:pict>
          <v:roundrect id="_x0000_s1046" style="position:absolute;left:0;text-align:left;margin-left:-29.6pt;margin-top:.65pt;width:182.6pt;height:23.4pt;z-index:-251656192;v-text-anchor:middle" arcsize="10923f">
            <v:shadow on="t" offset="3pt" offset2="2pt"/>
            <v:textbox>
              <w:txbxContent>
                <w:p w:rsidR="007F5139" w:rsidRPr="00185022" w:rsidRDefault="00C45BAD" w:rsidP="007F5139">
                  <w:pPr>
                    <w:rPr>
                      <w:rFonts w:asciiTheme="minorHAnsi" w:hAnsiTheme="minorHAnsi"/>
                      <w:sz w:val="20"/>
                    </w:rPr>
                  </w:pPr>
                  <w:r>
                    <w:rPr>
                      <w:rFonts w:asciiTheme="minorHAnsi" w:hAnsiTheme="minorHAnsi"/>
                      <w:sz w:val="20"/>
                    </w:rPr>
                    <w:t>SEMINAR INTRODUCTION</w:t>
                  </w:r>
                  <w:r w:rsidR="00CC18CC">
                    <w:rPr>
                      <w:rFonts w:asciiTheme="minorHAnsi" w:hAnsiTheme="minorHAnsi"/>
                      <w:sz w:val="20"/>
                    </w:rPr>
                    <w:t>/OBJECTIVES</w:t>
                  </w:r>
                </w:p>
              </w:txbxContent>
            </v:textbox>
          </v:roundrect>
        </w:pict>
      </w:r>
    </w:p>
    <w:p w:rsidR="00880CEA" w:rsidRDefault="00880CEA" w:rsidP="00FC1EF4">
      <w:pPr>
        <w:ind w:left="-426"/>
        <w:jc w:val="both"/>
        <w:rPr>
          <w:rFonts w:asciiTheme="minorHAnsi" w:hAnsiTheme="minorHAnsi"/>
          <w:sz w:val="20"/>
        </w:rPr>
      </w:pPr>
    </w:p>
    <w:p w:rsidR="00C45BAD" w:rsidRDefault="00C45BAD" w:rsidP="00C45BAD">
      <w:pPr>
        <w:ind w:left="-426"/>
        <w:jc w:val="both"/>
        <w:rPr>
          <w:rFonts w:asciiTheme="minorHAnsi" w:hAnsiTheme="minorHAnsi"/>
          <w:sz w:val="20"/>
        </w:rPr>
      </w:pPr>
    </w:p>
    <w:p w:rsidR="00CC18CC" w:rsidRPr="00CC18CC" w:rsidRDefault="00CC18CC" w:rsidP="00CC18CC">
      <w:pPr>
        <w:ind w:left="-432"/>
        <w:jc w:val="both"/>
        <w:rPr>
          <w:rFonts w:asciiTheme="minorHAnsi" w:hAnsiTheme="minorHAnsi"/>
          <w:bCs/>
          <w:sz w:val="20"/>
        </w:rPr>
      </w:pPr>
      <w:r w:rsidRPr="00CC18CC">
        <w:rPr>
          <w:rFonts w:asciiTheme="minorHAnsi" w:hAnsiTheme="minorHAnsi"/>
          <w:bCs/>
          <w:sz w:val="20"/>
        </w:rPr>
        <w:t>“ It is not difficult to handle a press conference or a media interview if you are aware of the THREE media questioning ‘TRAPS’ commonly used by journalists everywhere in the world.</w:t>
      </w:r>
    </w:p>
    <w:p w:rsidR="00CC18CC" w:rsidRPr="00CC18CC" w:rsidRDefault="00CC18CC" w:rsidP="00BB2666">
      <w:pPr>
        <w:spacing w:line="120" w:lineRule="auto"/>
        <w:ind w:left="-432"/>
        <w:jc w:val="both"/>
        <w:rPr>
          <w:rFonts w:asciiTheme="minorHAnsi" w:hAnsiTheme="minorHAnsi"/>
          <w:bCs/>
          <w:sz w:val="20"/>
        </w:rPr>
      </w:pPr>
    </w:p>
    <w:p w:rsidR="00CC18CC" w:rsidRPr="00CC18CC" w:rsidRDefault="00CC18CC" w:rsidP="00CC18CC">
      <w:pPr>
        <w:ind w:left="-432"/>
        <w:jc w:val="both"/>
        <w:rPr>
          <w:rFonts w:asciiTheme="minorHAnsi" w:hAnsiTheme="minorHAnsi"/>
          <w:bCs/>
          <w:sz w:val="20"/>
        </w:rPr>
      </w:pPr>
      <w:r w:rsidRPr="00CC18CC">
        <w:rPr>
          <w:rFonts w:asciiTheme="minorHAnsi" w:hAnsiTheme="minorHAnsi"/>
          <w:bCs/>
          <w:sz w:val="20"/>
        </w:rPr>
        <w:t>These traps are journalists’ ‘tricky’ interview techniques to make you talk…to make you say what the journalists want you to say and be quoted, which may sometimes put you in trouble.</w:t>
      </w:r>
    </w:p>
    <w:p w:rsidR="00CC18CC" w:rsidRPr="00CC18CC" w:rsidRDefault="00CC18CC" w:rsidP="00BB2666">
      <w:pPr>
        <w:spacing w:line="120" w:lineRule="auto"/>
        <w:ind w:left="-432"/>
        <w:jc w:val="both"/>
        <w:rPr>
          <w:rFonts w:asciiTheme="minorHAnsi" w:hAnsiTheme="minorHAnsi"/>
          <w:bCs/>
          <w:sz w:val="20"/>
        </w:rPr>
      </w:pPr>
    </w:p>
    <w:p w:rsidR="00CC18CC" w:rsidRPr="00CC18CC" w:rsidRDefault="00CC18CC" w:rsidP="00CC18CC">
      <w:pPr>
        <w:ind w:left="-432"/>
        <w:jc w:val="both"/>
        <w:rPr>
          <w:rFonts w:asciiTheme="minorHAnsi" w:hAnsiTheme="minorHAnsi"/>
          <w:bCs/>
          <w:sz w:val="20"/>
        </w:rPr>
      </w:pPr>
      <w:r w:rsidRPr="00CC18CC">
        <w:rPr>
          <w:rFonts w:asciiTheme="minorHAnsi" w:hAnsiTheme="minorHAnsi"/>
          <w:bCs/>
          <w:sz w:val="20"/>
        </w:rPr>
        <w:t>We will tell you in this seminar – with interesting news clippings and videos of interviews and press conferences – how to identify the questioning traps and how to skillfully avoid falling into these traps in order for you to emerge from the Q&amp;A sessions looking good.</w:t>
      </w:r>
    </w:p>
    <w:p w:rsidR="00CC18CC" w:rsidRPr="00CC18CC" w:rsidRDefault="00CC18CC" w:rsidP="00BB2666">
      <w:pPr>
        <w:spacing w:line="120" w:lineRule="auto"/>
        <w:ind w:left="-432"/>
        <w:jc w:val="both"/>
        <w:rPr>
          <w:rFonts w:asciiTheme="minorHAnsi" w:hAnsiTheme="minorHAnsi"/>
          <w:bCs/>
          <w:sz w:val="20"/>
        </w:rPr>
      </w:pPr>
    </w:p>
    <w:p w:rsidR="00C45BAD" w:rsidRPr="00CC18CC" w:rsidRDefault="00CC18CC" w:rsidP="00CC18CC">
      <w:pPr>
        <w:ind w:left="-432"/>
        <w:jc w:val="both"/>
        <w:rPr>
          <w:rFonts w:asciiTheme="minorHAnsi" w:hAnsiTheme="minorHAnsi"/>
          <w:bCs/>
          <w:sz w:val="20"/>
        </w:rPr>
      </w:pPr>
      <w:r w:rsidRPr="00CC18CC">
        <w:rPr>
          <w:rFonts w:asciiTheme="minorHAnsi" w:hAnsiTheme="minorHAnsi"/>
          <w:bCs/>
          <w:sz w:val="20"/>
        </w:rPr>
        <w:t>This is an advanced-level programme and the media skills acquired here can be used to handle the local and foreign as well as the international news media not only in Malaysia but anywhere in the world. ” - SW Chan</w:t>
      </w:r>
    </w:p>
    <w:p w:rsidR="00CC18CC" w:rsidRPr="00CC18CC" w:rsidRDefault="00CC18CC" w:rsidP="00CC18CC">
      <w:pPr>
        <w:ind w:left="-432"/>
        <w:jc w:val="both"/>
        <w:rPr>
          <w:rFonts w:asciiTheme="minorHAnsi" w:hAnsiTheme="minorHAnsi"/>
          <w:bCs/>
          <w:sz w:val="20"/>
        </w:rPr>
      </w:pPr>
    </w:p>
    <w:p w:rsidR="003F6F40" w:rsidRDefault="006109EE" w:rsidP="00CC63D5">
      <w:pPr>
        <w:ind w:left="-426"/>
        <w:rPr>
          <w:rFonts w:asciiTheme="minorHAnsi" w:hAnsiTheme="minorHAnsi"/>
        </w:rPr>
      </w:pPr>
      <w:r>
        <w:rPr>
          <w:rFonts w:asciiTheme="minorHAnsi" w:hAnsiTheme="minorHAnsi"/>
          <w:noProof/>
          <w:lang w:val="en-US"/>
        </w:rPr>
        <w:pict>
          <v:roundrect id="_x0000_s1047" style="position:absolute;left:0;text-align:left;margin-left:-29.6pt;margin-top:.2pt;width:150.55pt;height:23.4pt;z-index:-251655168" arcsize="10923f">
            <v:shadow on="t" offset="3pt" offset2="2pt"/>
            <v:textbox>
              <w:txbxContent>
                <w:p w:rsidR="000B08E7" w:rsidRPr="00185022" w:rsidRDefault="000B08E7">
                  <w:pPr>
                    <w:rPr>
                      <w:rFonts w:asciiTheme="minorHAnsi" w:hAnsiTheme="minorHAnsi"/>
                      <w:sz w:val="20"/>
                    </w:rPr>
                  </w:pPr>
                  <w:r w:rsidRPr="00185022">
                    <w:rPr>
                      <w:rFonts w:asciiTheme="minorHAnsi" w:hAnsiTheme="minorHAnsi"/>
                      <w:sz w:val="20"/>
                    </w:rPr>
                    <w:t>THE PROGRAMME</w:t>
                  </w:r>
                </w:p>
              </w:txbxContent>
            </v:textbox>
          </v:roundrect>
        </w:pict>
      </w:r>
    </w:p>
    <w:p w:rsidR="000B08E7" w:rsidRDefault="000B08E7" w:rsidP="00CC63D5">
      <w:pPr>
        <w:ind w:left="-426"/>
        <w:rPr>
          <w:rFonts w:asciiTheme="minorHAnsi" w:hAnsiTheme="minorHAnsi"/>
        </w:rPr>
      </w:pPr>
    </w:p>
    <w:p w:rsidR="00CC63D5" w:rsidRDefault="00CC63D5" w:rsidP="004A30A6">
      <w:pPr>
        <w:ind w:left="-426"/>
        <w:rPr>
          <w:rFonts w:asciiTheme="minorHAnsi" w:hAnsiTheme="minorHAnsi"/>
        </w:rPr>
      </w:pPr>
    </w:p>
    <w:p w:rsidR="000B08E7" w:rsidRPr="003E3780" w:rsidRDefault="000B08E7" w:rsidP="007D40EF">
      <w:pPr>
        <w:pStyle w:val="ListParagraph"/>
        <w:numPr>
          <w:ilvl w:val="0"/>
          <w:numId w:val="4"/>
        </w:numPr>
        <w:spacing w:line="240" w:lineRule="auto"/>
        <w:ind w:left="-284" w:hanging="283"/>
        <w:rPr>
          <w:rFonts w:asciiTheme="minorHAnsi" w:hAnsiTheme="minorHAnsi"/>
          <w:sz w:val="20"/>
          <w:szCs w:val="20"/>
          <w:u w:val="single"/>
        </w:rPr>
      </w:pPr>
      <w:r w:rsidRPr="003E3780">
        <w:rPr>
          <w:rFonts w:asciiTheme="minorHAnsi" w:hAnsiTheme="minorHAnsi"/>
          <w:sz w:val="20"/>
          <w:szCs w:val="20"/>
          <w:u w:val="single"/>
        </w:rPr>
        <w:t>MODULE 1</w:t>
      </w:r>
    </w:p>
    <w:p w:rsidR="000B08E7" w:rsidRDefault="00CC18CC" w:rsidP="007D40EF">
      <w:pPr>
        <w:ind w:left="-284"/>
        <w:rPr>
          <w:rFonts w:asciiTheme="minorHAnsi" w:hAnsiTheme="minorHAnsi"/>
          <w:color w:val="FF0000"/>
          <w:sz w:val="20"/>
        </w:rPr>
      </w:pPr>
      <w:r w:rsidRPr="00CC18CC">
        <w:rPr>
          <w:rFonts w:asciiTheme="minorHAnsi" w:hAnsiTheme="minorHAnsi"/>
          <w:color w:val="FF0000"/>
          <w:sz w:val="20"/>
        </w:rPr>
        <w:t>Dealing with ‘Ambush’ Interviews</w:t>
      </w:r>
    </w:p>
    <w:p w:rsidR="00CC18CC" w:rsidRPr="003E3780" w:rsidRDefault="00CC18CC" w:rsidP="003174E0">
      <w:pPr>
        <w:spacing w:line="120" w:lineRule="auto"/>
        <w:ind w:left="-288"/>
        <w:rPr>
          <w:rFonts w:asciiTheme="minorHAnsi" w:hAnsiTheme="minorHAnsi"/>
          <w:color w:val="FF0000"/>
          <w:sz w:val="20"/>
        </w:rPr>
      </w:pPr>
    </w:p>
    <w:p w:rsidR="00CC18CC" w:rsidRPr="00CC18CC" w:rsidRDefault="00CC18CC" w:rsidP="007D40EF">
      <w:pPr>
        <w:ind w:left="-288"/>
        <w:jc w:val="both"/>
        <w:rPr>
          <w:rFonts w:asciiTheme="minorHAnsi" w:hAnsiTheme="minorHAnsi"/>
          <w:sz w:val="20"/>
        </w:rPr>
      </w:pPr>
      <w:r w:rsidRPr="00CC18CC">
        <w:rPr>
          <w:rFonts w:asciiTheme="minorHAnsi" w:hAnsiTheme="minorHAnsi"/>
          <w:sz w:val="20"/>
        </w:rPr>
        <w:t>YOU don’t have to worry about ‘ambush’ interviews if you are prepared to expect the unexpected.</w:t>
      </w:r>
    </w:p>
    <w:p w:rsidR="00CC18CC" w:rsidRPr="00CC18CC" w:rsidRDefault="00CC18CC" w:rsidP="00BB2666">
      <w:pPr>
        <w:spacing w:line="120" w:lineRule="auto"/>
        <w:ind w:left="-288"/>
        <w:jc w:val="both"/>
        <w:rPr>
          <w:rFonts w:asciiTheme="minorHAnsi" w:hAnsiTheme="minorHAnsi"/>
          <w:sz w:val="20"/>
        </w:rPr>
      </w:pPr>
    </w:p>
    <w:p w:rsidR="00CC18CC" w:rsidRPr="00CC18CC" w:rsidRDefault="00CC18CC" w:rsidP="007D40EF">
      <w:pPr>
        <w:ind w:left="-288"/>
        <w:jc w:val="both"/>
        <w:rPr>
          <w:rFonts w:asciiTheme="minorHAnsi" w:hAnsiTheme="minorHAnsi"/>
          <w:sz w:val="20"/>
        </w:rPr>
      </w:pPr>
      <w:r w:rsidRPr="00CC18CC">
        <w:rPr>
          <w:rFonts w:asciiTheme="minorHAnsi" w:hAnsiTheme="minorHAnsi"/>
          <w:sz w:val="20"/>
        </w:rPr>
        <w:t>We will show you how to deal with an ambush interview when you are suddenly approached by journalists at events or functions, or anywhere anytime.</w:t>
      </w:r>
    </w:p>
    <w:p w:rsidR="00CC18CC" w:rsidRPr="00CC18CC" w:rsidRDefault="00CC18CC" w:rsidP="00BB2666">
      <w:pPr>
        <w:spacing w:line="120" w:lineRule="auto"/>
        <w:ind w:left="-288"/>
        <w:jc w:val="both"/>
        <w:rPr>
          <w:rFonts w:asciiTheme="minorHAnsi" w:hAnsiTheme="minorHAnsi"/>
          <w:sz w:val="20"/>
        </w:rPr>
      </w:pPr>
    </w:p>
    <w:p w:rsidR="00CC63D5" w:rsidRPr="00CC18CC" w:rsidRDefault="00CC18CC" w:rsidP="007D40EF">
      <w:pPr>
        <w:ind w:left="-288"/>
        <w:jc w:val="both"/>
        <w:rPr>
          <w:rFonts w:asciiTheme="minorHAnsi" w:hAnsiTheme="minorHAnsi"/>
          <w:sz w:val="20"/>
        </w:rPr>
      </w:pPr>
      <w:r w:rsidRPr="00CC18CC">
        <w:rPr>
          <w:rFonts w:asciiTheme="minorHAnsi" w:hAnsiTheme="minorHAnsi"/>
          <w:sz w:val="20"/>
        </w:rPr>
        <w:t>You can even turn an ambush interview to your advantage and make the journalists write what you want them to write.</w:t>
      </w:r>
    </w:p>
    <w:p w:rsidR="00CC18CC" w:rsidRDefault="00CC18CC" w:rsidP="00953E15">
      <w:pPr>
        <w:ind w:left="-284"/>
        <w:rPr>
          <w:rFonts w:asciiTheme="minorHAnsi" w:hAnsiTheme="minorHAnsi"/>
          <w:color w:val="FF0000"/>
          <w:sz w:val="20"/>
        </w:rPr>
      </w:pPr>
    </w:p>
    <w:p w:rsidR="003E3780" w:rsidRPr="003E3780" w:rsidRDefault="005B7A0A" w:rsidP="005B7A0A">
      <w:pPr>
        <w:pStyle w:val="ListParagraph"/>
        <w:numPr>
          <w:ilvl w:val="0"/>
          <w:numId w:val="4"/>
        </w:numPr>
        <w:ind w:left="-270" w:hanging="270"/>
        <w:rPr>
          <w:rFonts w:asciiTheme="minorHAnsi" w:hAnsiTheme="minorHAnsi"/>
          <w:u w:val="single"/>
        </w:rPr>
      </w:pPr>
      <w:r>
        <w:rPr>
          <w:rFonts w:asciiTheme="minorHAnsi" w:hAnsiTheme="minorHAnsi"/>
          <w:sz w:val="20"/>
          <w:szCs w:val="20"/>
          <w:u w:val="single"/>
        </w:rPr>
        <w:t>M</w:t>
      </w:r>
      <w:r w:rsidR="003E3780" w:rsidRPr="003E3780">
        <w:rPr>
          <w:rFonts w:asciiTheme="minorHAnsi" w:hAnsiTheme="minorHAnsi"/>
          <w:sz w:val="20"/>
          <w:szCs w:val="20"/>
          <w:u w:val="single"/>
        </w:rPr>
        <w:t>ODULE 2</w:t>
      </w:r>
    </w:p>
    <w:p w:rsidR="003E3780" w:rsidRDefault="00CC18CC" w:rsidP="005B7A0A">
      <w:pPr>
        <w:ind w:left="-270"/>
        <w:rPr>
          <w:rFonts w:asciiTheme="minorHAnsi" w:hAnsiTheme="minorHAnsi"/>
          <w:color w:val="FF0000"/>
          <w:sz w:val="20"/>
        </w:rPr>
      </w:pPr>
      <w:r w:rsidRPr="00CC18CC">
        <w:rPr>
          <w:rFonts w:asciiTheme="minorHAnsi" w:hAnsiTheme="minorHAnsi"/>
          <w:color w:val="FF0000"/>
          <w:sz w:val="20"/>
        </w:rPr>
        <w:t>Taking Control of your PCs (Press Conferences) &amp; Media Interviews</w:t>
      </w:r>
    </w:p>
    <w:p w:rsidR="00CC18CC" w:rsidRDefault="00CC18CC" w:rsidP="003174E0">
      <w:pPr>
        <w:spacing w:line="120" w:lineRule="auto"/>
        <w:ind w:left="-274"/>
        <w:rPr>
          <w:rFonts w:asciiTheme="minorHAnsi" w:hAnsiTheme="minorHAnsi"/>
          <w:color w:val="FF0000"/>
          <w:sz w:val="20"/>
        </w:rPr>
      </w:pPr>
    </w:p>
    <w:p w:rsidR="00CC18CC" w:rsidRDefault="00CC18CC" w:rsidP="005B7A0A">
      <w:pPr>
        <w:ind w:left="-270"/>
        <w:jc w:val="both"/>
        <w:rPr>
          <w:rFonts w:asciiTheme="minorHAnsi" w:hAnsiTheme="minorHAnsi"/>
          <w:sz w:val="20"/>
        </w:rPr>
      </w:pPr>
      <w:r w:rsidRPr="00CC18CC">
        <w:rPr>
          <w:rFonts w:asciiTheme="minorHAnsi" w:hAnsiTheme="minorHAnsi"/>
          <w:sz w:val="20"/>
        </w:rPr>
        <w:t>DO NOT blame journalists if they write negative stories from your PCs or media interviews. They are only doing their job in producing news stories that are interesting to their readers or viewers. Negative news obviously is more interesting and sells better than positive news. To journalists the world over, “bad news is good news, good news is no news”.</w:t>
      </w:r>
    </w:p>
    <w:p w:rsidR="00BB2666" w:rsidRPr="00CC18CC" w:rsidRDefault="00BB2666" w:rsidP="00BB2666">
      <w:pPr>
        <w:spacing w:line="120" w:lineRule="auto"/>
        <w:ind w:left="-274"/>
        <w:jc w:val="both"/>
        <w:rPr>
          <w:rFonts w:asciiTheme="minorHAnsi" w:hAnsiTheme="minorHAnsi"/>
          <w:sz w:val="20"/>
        </w:rPr>
      </w:pPr>
    </w:p>
    <w:p w:rsidR="00BB2666" w:rsidRDefault="00CC18CC" w:rsidP="00BB2666">
      <w:pPr>
        <w:ind w:left="-270"/>
        <w:jc w:val="both"/>
        <w:rPr>
          <w:rFonts w:asciiTheme="minorHAnsi" w:hAnsiTheme="minorHAnsi"/>
          <w:sz w:val="20"/>
        </w:rPr>
      </w:pPr>
      <w:r w:rsidRPr="00CC18CC">
        <w:rPr>
          <w:rFonts w:asciiTheme="minorHAnsi" w:hAnsiTheme="minorHAnsi"/>
          <w:sz w:val="20"/>
        </w:rPr>
        <w:t>It is, therefore, crucial that we emphasise here on how to respond to questions in such a way that you give the journalists no chance to write negatively, or to grill you. (You’l</w:t>
      </w:r>
      <w:r w:rsidR="00BB2666">
        <w:rPr>
          <w:rFonts w:asciiTheme="minorHAnsi" w:hAnsiTheme="minorHAnsi"/>
          <w:sz w:val="20"/>
        </w:rPr>
        <w:t>l look bad if you get grilled).</w:t>
      </w:r>
    </w:p>
    <w:p w:rsidR="003174E0" w:rsidRDefault="003174E0" w:rsidP="00BB2666">
      <w:pPr>
        <w:ind w:left="-270"/>
        <w:jc w:val="both"/>
        <w:rPr>
          <w:rFonts w:asciiTheme="minorHAnsi" w:hAnsiTheme="minorHAnsi"/>
          <w:sz w:val="20"/>
        </w:rPr>
      </w:pPr>
    </w:p>
    <w:p w:rsidR="00BB2666" w:rsidRDefault="00BB2666" w:rsidP="00BB2666">
      <w:pPr>
        <w:ind w:left="-270"/>
        <w:jc w:val="both"/>
        <w:rPr>
          <w:rFonts w:asciiTheme="minorHAnsi" w:hAnsiTheme="minorHAnsi"/>
          <w:sz w:val="20"/>
        </w:rPr>
      </w:pPr>
    </w:p>
    <w:p w:rsidR="00CC18CC" w:rsidRPr="00CC18CC" w:rsidRDefault="00CC18CC" w:rsidP="00BB2666">
      <w:pPr>
        <w:jc w:val="both"/>
        <w:rPr>
          <w:rFonts w:asciiTheme="minorHAnsi" w:hAnsiTheme="minorHAnsi"/>
          <w:sz w:val="20"/>
        </w:rPr>
      </w:pPr>
      <w:r w:rsidRPr="00CC18CC">
        <w:rPr>
          <w:rFonts w:asciiTheme="minorHAnsi" w:hAnsiTheme="minorHAnsi"/>
          <w:sz w:val="20"/>
        </w:rPr>
        <w:lastRenderedPageBreak/>
        <w:t>You must take control of your own PCs or interviews, otherwise you may fall victim to the journalists’ tricky ways of asking questions, which may lead you into unsuspectingly giving them all the answers they want for a story sensational for news but bad for you.</w:t>
      </w:r>
    </w:p>
    <w:p w:rsidR="00CC18CC" w:rsidRPr="00CC18CC" w:rsidRDefault="00CC18CC" w:rsidP="00BB2666">
      <w:pPr>
        <w:spacing w:line="120" w:lineRule="auto"/>
        <w:jc w:val="both"/>
        <w:rPr>
          <w:rFonts w:asciiTheme="minorHAnsi" w:hAnsiTheme="minorHAnsi"/>
          <w:sz w:val="20"/>
        </w:rPr>
      </w:pPr>
    </w:p>
    <w:p w:rsidR="00CC18CC" w:rsidRPr="00CC18CC" w:rsidRDefault="00CC18CC" w:rsidP="005B7A0A">
      <w:pPr>
        <w:jc w:val="both"/>
        <w:rPr>
          <w:rFonts w:asciiTheme="minorHAnsi" w:hAnsiTheme="minorHAnsi"/>
          <w:sz w:val="20"/>
        </w:rPr>
      </w:pPr>
      <w:r w:rsidRPr="00CC18CC">
        <w:rPr>
          <w:rFonts w:asciiTheme="minorHAnsi" w:hAnsiTheme="minorHAnsi"/>
          <w:sz w:val="20"/>
        </w:rPr>
        <w:t>We will also show you how leaders of different countries such as Malaysia, the United States, Singapore, Australia, the United Kingdom, Thailand and China, handle certain media interviews.</w:t>
      </w:r>
    </w:p>
    <w:p w:rsidR="00CC18CC" w:rsidRPr="00CC18CC" w:rsidRDefault="00CC18CC" w:rsidP="00BB2666">
      <w:pPr>
        <w:spacing w:line="120" w:lineRule="auto"/>
        <w:jc w:val="both"/>
        <w:rPr>
          <w:rFonts w:asciiTheme="minorHAnsi" w:hAnsiTheme="minorHAnsi"/>
          <w:sz w:val="20"/>
        </w:rPr>
      </w:pPr>
    </w:p>
    <w:p w:rsidR="00CC63D5" w:rsidRDefault="00CC18CC" w:rsidP="005B7A0A">
      <w:pPr>
        <w:jc w:val="both"/>
        <w:rPr>
          <w:rFonts w:asciiTheme="minorHAnsi" w:hAnsiTheme="minorHAnsi"/>
          <w:sz w:val="20"/>
        </w:rPr>
      </w:pPr>
      <w:r w:rsidRPr="00CC18CC">
        <w:rPr>
          <w:rFonts w:asciiTheme="minorHAnsi" w:hAnsiTheme="minorHAnsi"/>
          <w:sz w:val="20"/>
        </w:rPr>
        <w:t>You will also be shown how to overcome journalists’ statement-cum-question tactic, and how to avoid being cornered by them into saying things you may regret later</w:t>
      </w:r>
      <w:r w:rsidR="007D40EF">
        <w:rPr>
          <w:rFonts w:asciiTheme="minorHAnsi" w:hAnsiTheme="minorHAnsi"/>
          <w:sz w:val="20"/>
        </w:rPr>
        <w:t>.</w:t>
      </w:r>
    </w:p>
    <w:p w:rsidR="007D40EF" w:rsidRDefault="007D40EF" w:rsidP="005B7A0A">
      <w:pPr>
        <w:jc w:val="both"/>
        <w:rPr>
          <w:rFonts w:asciiTheme="minorHAnsi" w:hAnsiTheme="minorHAnsi"/>
          <w:sz w:val="20"/>
        </w:rPr>
      </w:pPr>
    </w:p>
    <w:p w:rsidR="007D40EF" w:rsidRDefault="007D40EF" w:rsidP="007D40EF">
      <w:pPr>
        <w:pStyle w:val="ListParagraph"/>
        <w:numPr>
          <w:ilvl w:val="0"/>
          <w:numId w:val="4"/>
        </w:numPr>
        <w:ind w:left="270" w:hanging="270"/>
        <w:jc w:val="both"/>
        <w:rPr>
          <w:rFonts w:asciiTheme="minorHAnsi" w:hAnsiTheme="minorHAnsi"/>
          <w:sz w:val="20"/>
        </w:rPr>
      </w:pPr>
      <w:r>
        <w:rPr>
          <w:rFonts w:asciiTheme="minorHAnsi" w:hAnsiTheme="minorHAnsi"/>
          <w:sz w:val="20"/>
          <w:u w:val="single"/>
        </w:rPr>
        <w:t>MODULE 3</w:t>
      </w:r>
    </w:p>
    <w:p w:rsidR="007D40EF" w:rsidRDefault="007D40EF" w:rsidP="007D40EF">
      <w:pPr>
        <w:jc w:val="both"/>
        <w:rPr>
          <w:rFonts w:asciiTheme="minorHAnsi" w:hAnsiTheme="minorHAnsi"/>
          <w:color w:val="FF0000"/>
          <w:sz w:val="20"/>
        </w:rPr>
      </w:pPr>
      <w:r w:rsidRPr="007D40EF">
        <w:rPr>
          <w:rFonts w:asciiTheme="minorHAnsi" w:hAnsiTheme="minorHAnsi"/>
          <w:color w:val="FF0000"/>
          <w:sz w:val="20"/>
        </w:rPr>
        <w:t>Handling Tricky Media Questions</w:t>
      </w:r>
    </w:p>
    <w:p w:rsidR="007D40EF" w:rsidRDefault="007D40EF" w:rsidP="00BB2666">
      <w:pPr>
        <w:spacing w:line="120" w:lineRule="auto"/>
        <w:jc w:val="both"/>
        <w:rPr>
          <w:rFonts w:asciiTheme="minorHAnsi" w:hAnsiTheme="minorHAnsi"/>
          <w:color w:val="FF0000"/>
          <w:sz w:val="20"/>
        </w:rPr>
      </w:pPr>
    </w:p>
    <w:p w:rsidR="007D40EF" w:rsidRPr="007D40EF" w:rsidRDefault="007D40EF" w:rsidP="007D40EF">
      <w:pPr>
        <w:jc w:val="both"/>
        <w:rPr>
          <w:rFonts w:asciiTheme="minorHAnsi" w:hAnsiTheme="minorHAnsi"/>
          <w:sz w:val="20"/>
        </w:rPr>
      </w:pPr>
      <w:r w:rsidRPr="007D40EF">
        <w:rPr>
          <w:rFonts w:asciiTheme="minorHAnsi" w:hAnsiTheme="minorHAnsi"/>
          <w:sz w:val="20"/>
        </w:rPr>
        <w:t>SOMETIMES you just cannot answer “yes” or “no” to a question. Because a yes will make you look foolish, and a no will make you look dumb. Or perhaps, a yes may damage your company’s reputation, and a no may ruin its image. So, how are you to get out of a tricky situation like this?</w:t>
      </w:r>
    </w:p>
    <w:p w:rsidR="007D40EF" w:rsidRPr="007D40EF" w:rsidRDefault="007D40EF" w:rsidP="00BB2666">
      <w:pPr>
        <w:spacing w:line="120" w:lineRule="auto"/>
        <w:jc w:val="both"/>
        <w:rPr>
          <w:rFonts w:asciiTheme="minorHAnsi" w:hAnsiTheme="minorHAnsi"/>
          <w:sz w:val="20"/>
        </w:rPr>
      </w:pPr>
    </w:p>
    <w:p w:rsidR="007D40EF" w:rsidRPr="007D40EF" w:rsidRDefault="007D40EF" w:rsidP="007D40EF">
      <w:pPr>
        <w:jc w:val="both"/>
        <w:rPr>
          <w:rFonts w:asciiTheme="minorHAnsi" w:hAnsiTheme="minorHAnsi"/>
          <w:sz w:val="20"/>
        </w:rPr>
      </w:pPr>
      <w:r w:rsidRPr="007D40EF">
        <w:rPr>
          <w:rFonts w:asciiTheme="minorHAnsi" w:hAnsiTheme="minorHAnsi"/>
          <w:sz w:val="20"/>
        </w:rPr>
        <w:t>We will share with you a list of solutions, or ‘escape routes’, that corporate leaders, politicians and governments of the world have already been using to evade sensitive or difficult media questions.</w:t>
      </w:r>
    </w:p>
    <w:p w:rsidR="007D40EF" w:rsidRPr="007D40EF" w:rsidRDefault="007D40EF" w:rsidP="00BB2666">
      <w:pPr>
        <w:spacing w:line="120" w:lineRule="auto"/>
        <w:jc w:val="both"/>
        <w:rPr>
          <w:rFonts w:asciiTheme="minorHAnsi" w:hAnsiTheme="minorHAnsi"/>
          <w:sz w:val="20"/>
        </w:rPr>
      </w:pPr>
    </w:p>
    <w:p w:rsidR="007D40EF" w:rsidRPr="007D40EF" w:rsidRDefault="007D40EF" w:rsidP="007D40EF">
      <w:pPr>
        <w:jc w:val="both"/>
        <w:rPr>
          <w:rFonts w:asciiTheme="minorHAnsi" w:hAnsiTheme="minorHAnsi"/>
          <w:sz w:val="20"/>
        </w:rPr>
      </w:pPr>
      <w:r w:rsidRPr="007D40EF">
        <w:rPr>
          <w:rFonts w:asciiTheme="minorHAnsi" w:hAnsiTheme="minorHAnsi"/>
          <w:sz w:val="20"/>
        </w:rPr>
        <w:t>We will also guide you on how to use various effective answering techniques to overcome tricky media questions.</w:t>
      </w:r>
    </w:p>
    <w:p w:rsidR="00CC18CC" w:rsidRDefault="00CC18CC" w:rsidP="00185022">
      <w:pPr>
        <w:rPr>
          <w:rFonts w:asciiTheme="minorHAnsi" w:hAnsiTheme="minorHAnsi"/>
          <w:sz w:val="20"/>
        </w:rPr>
      </w:pPr>
    </w:p>
    <w:p w:rsidR="00CC18CC" w:rsidRDefault="007D40EF" w:rsidP="007D40EF">
      <w:pPr>
        <w:pStyle w:val="ListParagraph"/>
        <w:numPr>
          <w:ilvl w:val="0"/>
          <w:numId w:val="4"/>
        </w:numPr>
        <w:ind w:left="270" w:hanging="270"/>
        <w:rPr>
          <w:rFonts w:asciiTheme="minorHAnsi" w:hAnsiTheme="minorHAnsi"/>
          <w:sz w:val="20"/>
        </w:rPr>
      </w:pPr>
      <w:r>
        <w:rPr>
          <w:rFonts w:asciiTheme="minorHAnsi" w:hAnsiTheme="minorHAnsi"/>
          <w:sz w:val="20"/>
          <w:u w:val="single"/>
        </w:rPr>
        <w:t>MODULE 4</w:t>
      </w:r>
    </w:p>
    <w:p w:rsidR="007D40EF" w:rsidRPr="007D40EF" w:rsidRDefault="007D40EF" w:rsidP="007D40EF">
      <w:pPr>
        <w:rPr>
          <w:rFonts w:asciiTheme="minorHAnsi" w:hAnsiTheme="minorHAnsi"/>
          <w:color w:val="FF0000"/>
          <w:sz w:val="20"/>
        </w:rPr>
      </w:pPr>
      <w:r w:rsidRPr="007D40EF">
        <w:rPr>
          <w:rFonts w:asciiTheme="minorHAnsi" w:hAnsiTheme="minorHAnsi"/>
          <w:color w:val="FF0000"/>
          <w:sz w:val="20"/>
        </w:rPr>
        <w:t>Managing the Media in a Crisis</w:t>
      </w:r>
    </w:p>
    <w:p w:rsidR="007D40EF" w:rsidRDefault="007D40EF" w:rsidP="00BB2666">
      <w:pPr>
        <w:spacing w:line="120" w:lineRule="auto"/>
        <w:rPr>
          <w:rFonts w:asciiTheme="minorHAnsi" w:hAnsiTheme="minorHAnsi"/>
          <w:sz w:val="20"/>
        </w:rPr>
      </w:pPr>
    </w:p>
    <w:p w:rsidR="007D40EF" w:rsidRPr="007D40EF" w:rsidRDefault="007D40EF" w:rsidP="003174E0">
      <w:pPr>
        <w:jc w:val="both"/>
        <w:rPr>
          <w:rFonts w:asciiTheme="minorHAnsi" w:hAnsiTheme="minorHAnsi"/>
          <w:sz w:val="20"/>
        </w:rPr>
      </w:pPr>
      <w:r w:rsidRPr="007D40EF">
        <w:rPr>
          <w:rFonts w:asciiTheme="minorHAnsi" w:hAnsiTheme="minorHAnsi"/>
          <w:sz w:val="20"/>
        </w:rPr>
        <w:t>NEVER avoid the news media or hide behind press releases during a crisis or      a major issue if you do not want journalists to have a field day sensationalising the story. Keeping quiet or delaying response is not an option either. Over-speaking is risky too as you may end up saying the wrong things or open up yourself to more media questions</w:t>
      </w:r>
    </w:p>
    <w:p w:rsidR="007D40EF" w:rsidRPr="007D40EF" w:rsidRDefault="007D40EF" w:rsidP="003174E0">
      <w:pPr>
        <w:spacing w:line="120" w:lineRule="auto"/>
        <w:jc w:val="both"/>
        <w:rPr>
          <w:rFonts w:asciiTheme="minorHAnsi" w:hAnsiTheme="minorHAnsi"/>
          <w:sz w:val="20"/>
        </w:rPr>
      </w:pPr>
    </w:p>
    <w:p w:rsidR="007D40EF" w:rsidRPr="007D40EF" w:rsidRDefault="007D40EF" w:rsidP="003174E0">
      <w:pPr>
        <w:jc w:val="both"/>
        <w:rPr>
          <w:rFonts w:asciiTheme="minorHAnsi" w:hAnsiTheme="minorHAnsi"/>
          <w:sz w:val="20"/>
        </w:rPr>
      </w:pPr>
      <w:r w:rsidRPr="007D40EF">
        <w:rPr>
          <w:rFonts w:asciiTheme="minorHAnsi" w:hAnsiTheme="minorHAnsi"/>
          <w:sz w:val="20"/>
        </w:rPr>
        <w:t>This module focuses on various media crisis management strategies, including a four-point formula to keep yourself in check with saying only the right things. Don’t say “no comment” (which is a disastrous comment), or “I neither confirm nor deny” (it only means you confirm). We offer good alternative answers.</w:t>
      </w:r>
    </w:p>
    <w:p w:rsidR="007D40EF" w:rsidRPr="007D40EF" w:rsidRDefault="007D40EF" w:rsidP="003174E0">
      <w:pPr>
        <w:spacing w:line="120" w:lineRule="auto"/>
        <w:jc w:val="both"/>
        <w:rPr>
          <w:rFonts w:asciiTheme="minorHAnsi" w:hAnsiTheme="minorHAnsi"/>
          <w:sz w:val="20"/>
        </w:rPr>
      </w:pPr>
    </w:p>
    <w:p w:rsidR="007D40EF" w:rsidRDefault="007D40EF" w:rsidP="003174E0">
      <w:pPr>
        <w:jc w:val="both"/>
        <w:rPr>
          <w:rFonts w:asciiTheme="minorHAnsi" w:hAnsiTheme="minorHAnsi"/>
          <w:sz w:val="20"/>
        </w:rPr>
      </w:pPr>
      <w:r w:rsidRPr="007D40EF">
        <w:rPr>
          <w:rFonts w:asciiTheme="minorHAnsi" w:hAnsiTheme="minorHAnsi"/>
          <w:sz w:val="20"/>
        </w:rPr>
        <w:t>We will also discuss how to prevent the media from turning product or corporate issues into controversies or crises detrimental to you and your company.</w:t>
      </w:r>
    </w:p>
    <w:p w:rsidR="003174E0" w:rsidRDefault="003174E0" w:rsidP="007D40EF">
      <w:pPr>
        <w:rPr>
          <w:rFonts w:asciiTheme="minorHAnsi" w:hAnsiTheme="minorHAnsi"/>
          <w:sz w:val="20"/>
        </w:rPr>
      </w:pPr>
    </w:p>
    <w:p w:rsidR="007D40EF" w:rsidRDefault="007D40EF" w:rsidP="00185022">
      <w:pPr>
        <w:rPr>
          <w:rFonts w:asciiTheme="minorHAnsi" w:hAnsiTheme="minorHAnsi"/>
          <w:sz w:val="20"/>
        </w:rPr>
      </w:pPr>
    </w:p>
    <w:p w:rsidR="00953E15" w:rsidRDefault="00FC4183" w:rsidP="00427918">
      <w:pPr>
        <w:ind w:left="-270"/>
        <w:rPr>
          <w:rFonts w:asciiTheme="minorHAnsi" w:hAnsiTheme="minorHAnsi"/>
          <w:sz w:val="20"/>
        </w:rPr>
      </w:pPr>
      <w:r>
        <w:rPr>
          <w:rFonts w:asciiTheme="minorHAnsi" w:hAnsiTheme="minorHAnsi"/>
          <w:noProof/>
          <w:sz w:val="20"/>
          <w:lang w:val="en-US"/>
        </w:rPr>
        <w:lastRenderedPageBreak/>
        <w:pict>
          <v:roundrect id="_x0000_s1061" style="position:absolute;left:0;text-align:left;margin-left:-20.95pt;margin-top:3.8pt;width:150.55pt;height:23.4pt;z-index:-251650048;v-text-anchor:middle" arcsize="10923f">
            <v:shadow on="t" offset="3pt" offset2="2pt"/>
            <v:textbox style="mso-next-textbox:#_x0000_s1061">
              <w:txbxContent>
                <w:p w:rsidR="00185022" w:rsidRPr="00185022" w:rsidRDefault="00185022" w:rsidP="00185022">
                  <w:pPr>
                    <w:rPr>
                      <w:rFonts w:asciiTheme="minorHAnsi" w:hAnsiTheme="minorHAnsi"/>
                      <w:sz w:val="20"/>
                    </w:rPr>
                  </w:pPr>
                  <w:r>
                    <w:rPr>
                      <w:rFonts w:asciiTheme="minorHAnsi" w:hAnsiTheme="minorHAnsi"/>
                      <w:sz w:val="20"/>
                    </w:rPr>
                    <w:t>WHO SHOULD ATTEND</w:t>
                  </w:r>
                </w:p>
              </w:txbxContent>
            </v:textbox>
          </v:roundrect>
        </w:pict>
      </w:r>
    </w:p>
    <w:p w:rsidR="00953E15" w:rsidRDefault="00953E15" w:rsidP="00427918">
      <w:pPr>
        <w:ind w:left="-270"/>
        <w:rPr>
          <w:rFonts w:asciiTheme="minorHAnsi" w:hAnsiTheme="minorHAnsi"/>
          <w:sz w:val="20"/>
        </w:rPr>
      </w:pPr>
    </w:p>
    <w:p w:rsidR="00953E15" w:rsidRPr="003E3780" w:rsidRDefault="00953E15" w:rsidP="00427918">
      <w:pPr>
        <w:ind w:left="-270"/>
        <w:rPr>
          <w:rFonts w:asciiTheme="minorHAnsi" w:hAnsiTheme="minorHAnsi"/>
          <w:sz w:val="20"/>
        </w:rPr>
      </w:pPr>
    </w:p>
    <w:p w:rsidR="00242D69" w:rsidRDefault="0036711E" w:rsidP="0036711E">
      <w:pPr>
        <w:ind w:left="-270"/>
        <w:jc w:val="both"/>
        <w:rPr>
          <w:rFonts w:asciiTheme="minorHAnsi" w:hAnsiTheme="minorHAnsi"/>
          <w:sz w:val="20"/>
        </w:rPr>
      </w:pPr>
      <w:r w:rsidRPr="0036711E">
        <w:rPr>
          <w:rFonts w:asciiTheme="minorHAnsi" w:hAnsiTheme="minorHAnsi"/>
          <w:sz w:val="20"/>
        </w:rPr>
        <w:t>Chairmen, CEOs, MDs, Executive Directors, CFOs, COOs, VPs, GMs and Corporate Communication Professionals</w:t>
      </w:r>
    </w:p>
    <w:p w:rsidR="0036711E" w:rsidRDefault="0036711E" w:rsidP="00427918">
      <w:pPr>
        <w:ind w:left="-270"/>
        <w:rPr>
          <w:rFonts w:asciiTheme="minorHAnsi" w:hAnsiTheme="minorHAnsi"/>
          <w:sz w:val="20"/>
        </w:rPr>
      </w:pPr>
    </w:p>
    <w:p w:rsidR="00B26841" w:rsidRDefault="006109EE" w:rsidP="00427918">
      <w:pPr>
        <w:ind w:left="-270"/>
        <w:rPr>
          <w:rFonts w:asciiTheme="minorHAnsi" w:hAnsiTheme="minorHAnsi"/>
        </w:rPr>
      </w:pPr>
      <w:r>
        <w:rPr>
          <w:rFonts w:asciiTheme="minorHAnsi" w:hAnsiTheme="minorHAnsi"/>
          <w:noProof/>
          <w:lang w:val="en-US"/>
        </w:rPr>
        <w:pict>
          <v:roundrect id="_x0000_s1051" style="position:absolute;left:0;text-align:left;margin-left:-20.95pt;margin-top:1.75pt;width:150.55pt;height:23.4pt;z-index:-251651072" arcsize="10923f">
            <v:shadow on="t" offset="3pt" offset2="2pt"/>
            <v:textbox>
              <w:txbxContent>
                <w:p w:rsidR="00E64CA5" w:rsidRPr="00E64CA5" w:rsidRDefault="00E64CA5">
                  <w:pPr>
                    <w:rPr>
                      <w:rFonts w:asciiTheme="minorHAnsi" w:hAnsiTheme="minorHAnsi"/>
                      <w:sz w:val="20"/>
                    </w:rPr>
                  </w:pPr>
                  <w:r>
                    <w:rPr>
                      <w:rFonts w:asciiTheme="minorHAnsi" w:hAnsiTheme="minorHAnsi"/>
                      <w:sz w:val="20"/>
                    </w:rPr>
                    <w:t>ADMINISTRATIVE DETAILS</w:t>
                  </w:r>
                </w:p>
              </w:txbxContent>
            </v:textbox>
          </v:roundrect>
        </w:pict>
      </w:r>
    </w:p>
    <w:p w:rsidR="00953E15" w:rsidRDefault="00953E15" w:rsidP="00427918">
      <w:pPr>
        <w:ind w:left="-270"/>
        <w:rPr>
          <w:rFonts w:asciiTheme="minorHAnsi" w:hAnsiTheme="minorHAnsi"/>
          <w:sz w:val="20"/>
        </w:rPr>
      </w:pPr>
    </w:p>
    <w:p w:rsidR="00E64CA5" w:rsidRPr="008A4036" w:rsidRDefault="00E64CA5" w:rsidP="00427918">
      <w:pPr>
        <w:ind w:left="-270"/>
        <w:rPr>
          <w:rFonts w:asciiTheme="minorHAnsi" w:hAnsiTheme="minorHAnsi"/>
          <w:sz w:val="20"/>
        </w:rPr>
      </w:pPr>
    </w:p>
    <w:tbl>
      <w:tblPr>
        <w:tblW w:w="450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ayout w:type="fixed"/>
        <w:tblLook w:val="04A0"/>
      </w:tblPr>
      <w:tblGrid>
        <w:gridCol w:w="1440"/>
        <w:gridCol w:w="270"/>
        <w:gridCol w:w="2790"/>
      </w:tblGrid>
      <w:tr w:rsidR="00D90843" w:rsidRPr="00D90843" w:rsidTr="003D2DFA">
        <w:trPr>
          <w:trHeight w:val="284"/>
        </w:trPr>
        <w:tc>
          <w:tcPr>
            <w:tcW w:w="1440" w:type="dxa"/>
            <w:shd w:val="clear" w:color="auto" w:fill="B8CCE4" w:themeFill="accent1" w:themeFillTint="66"/>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DATE</w:t>
            </w:r>
          </w:p>
        </w:tc>
        <w:tc>
          <w:tcPr>
            <w:tcW w:w="270" w:type="dxa"/>
            <w:shd w:val="clear" w:color="auto" w:fill="B8CCE4" w:themeFill="accent1" w:themeFillTint="66"/>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2790" w:type="dxa"/>
            <w:shd w:val="clear" w:color="auto" w:fill="B8CCE4" w:themeFill="accent1" w:themeFillTint="66"/>
            <w:vAlign w:val="center"/>
          </w:tcPr>
          <w:p w:rsidR="00D90843" w:rsidRPr="00D90843" w:rsidRDefault="00185022" w:rsidP="004A30A6">
            <w:pPr>
              <w:ind w:right="308"/>
              <w:jc w:val="both"/>
              <w:rPr>
                <w:rFonts w:asciiTheme="minorHAnsi" w:hAnsiTheme="minorHAnsi" w:cs="Segoe UI Semibold"/>
                <w:sz w:val="20"/>
              </w:rPr>
            </w:pPr>
            <w:r>
              <w:rPr>
                <w:rFonts w:asciiTheme="minorHAnsi" w:hAnsiTheme="minorHAnsi" w:cs="Segoe UI Semibold"/>
                <w:sz w:val="20"/>
              </w:rPr>
              <w:t>2</w:t>
            </w:r>
            <w:r w:rsidR="0036711E">
              <w:rPr>
                <w:rFonts w:asciiTheme="minorHAnsi" w:hAnsiTheme="minorHAnsi" w:cs="Segoe UI Semibold"/>
                <w:sz w:val="20"/>
              </w:rPr>
              <w:t>1</w:t>
            </w:r>
            <w:r w:rsidR="0036711E">
              <w:rPr>
                <w:rFonts w:asciiTheme="minorHAnsi" w:hAnsiTheme="minorHAnsi" w:cs="Segoe UI Semibold"/>
                <w:sz w:val="20"/>
                <w:vertAlign w:val="superscript"/>
              </w:rPr>
              <w:t xml:space="preserve">st </w:t>
            </w:r>
            <w:r w:rsidR="0036711E">
              <w:rPr>
                <w:rFonts w:asciiTheme="minorHAnsi" w:hAnsiTheme="minorHAnsi" w:cs="Segoe UI Semibold"/>
                <w:sz w:val="20"/>
              </w:rPr>
              <w:t xml:space="preserve">June </w:t>
            </w:r>
            <w:r w:rsidR="00D90843" w:rsidRPr="00D90843">
              <w:rPr>
                <w:rFonts w:asciiTheme="minorHAnsi" w:hAnsiTheme="minorHAnsi" w:cs="Segoe UI Semibold"/>
                <w:sz w:val="20"/>
              </w:rPr>
              <w:t>201</w:t>
            </w:r>
            <w:r w:rsidR="002B27D0">
              <w:rPr>
                <w:rFonts w:asciiTheme="minorHAnsi" w:hAnsiTheme="minorHAnsi" w:cs="Segoe UI Semibold"/>
                <w:sz w:val="20"/>
              </w:rPr>
              <w:t>6</w:t>
            </w:r>
          </w:p>
        </w:tc>
      </w:tr>
      <w:tr w:rsidR="00D90843" w:rsidRPr="00D90843" w:rsidTr="003D2DFA">
        <w:trPr>
          <w:trHeight w:val="284"/>
        </w:trPr>
        <w:tc>
          <w:tcPr>
            <w:tcW w:w="1440" w:type="dxa"/>
            <w:shd w:val="clear" w:color="auto" w:fill="B8CCE4" w:themeFill="accent1" w:themeFillTint="66"/>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DURATION</w:t>
            </w:r>
          </w:p>
        </w:tc>
        <w:tc>
          <w:tcPr>
            <w:tcW w:w="270" w:type="dxa"/>
            <w:shd w:val="clear" w:color="auto" w:fill="B8CCE4" w:themeFill="accent1" w:themeFillTint="66"/>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2790" w:type="dxa"/>
            <w:shd w:val="clear" w:color="auto" w:fill="B8CCE4" w:themeFill="accent1" w:themeFillTint="66"/>
            <w:vAlign w:val="center"/>
          </w:tcPr>
          <w:p w:rsidR="00D90843" w:rsidRPr="00D90843" w:rsidRDefault="000D57B6" w:rsidP="004A30A6">
            <w:pPr>
              <w:ind w:right="308"/>
              <w:jc w:val="both"/>
              <w:rPr>
                <w:rFonts w:asciiTheme="minorHAnsi" w:hAnsiTheme="minorHAnsi" w:cs="Segoe UI Semibold"/>
                <w:sz w:val="20"/>
              </w:rPr>
            </w:pPr>
            <w:r>
              <w:rPr>
                <w:rFonts w:asciiTheme="minorHAnsi" w:hAnsiTheme="minorHAnsi" w:cs="Segoe UI Semibold"/>
                <w:sz w:val="20"/>
              </w:rPr>
              <w:t>9</w:t>
            </w:r>
            <w:r w:rsidR="004A30A6">
              <w:rPr>
                <w:rFonts w:asciiTheme="minorHAnsi" w:hAnsiTheme="minorHAnsi" w:cs="Segoe UI Semibold"/>
                <w:sz w:val="20"/>
              </w:rPr>
              <w:t>:</w:t>
            </w:r>
            <w:r>
              <w:rPr>
                <w:rFonts w:asciiTheme="minorHAnsi" w:hAnsiTheme="minorHAnsi" w:cs="Segoe UI Semibold"/>
                <w:sz w:val="20"/>
              </w:rPr>
              <w:t>00</w:t>
            </w:r>
            <w:r w:rsidR="004A30A6">
              <w:rPr>
                <w:rFonts w:asciiTheme="minorHAnsi" w:hAnsiTheme="minorHAnsi" w:cs="Segoe UI Semibold"/>
                <w:sz w:val="20"/>
              </w:rPr>
              <w:t>am</w:t>
            </w:r>
            <w:r>
              <w:rPr>
                <w:rFonts w:asciiTheme="minorHAnsi" w:hAnsiTheme="minorHAnsi" w:cs="Segoe UI Semibold"/>
                <w:sz w:val="20"/>
              </w:rPr>
              <w:t xml:space="preserve"> – </w:t>
            </w:r>
            <w:r w:rsidR="004A30A6">
              <w:rPr>
                <w:rFonts w:asciiTheme="minorHAnsi" w:hAnsiTheme="minorHAnsi" w:cs="Segoe UI Semibold"/>
                <w:sz w:val="20"/>
              </w:rPr>
              <w:t>5:</w:t>
            </w:r>
            <w:r w:rsidR="0036711E">
              <w:rPr>
                <w:rFonts w:asciiTheme="minorHAnsi" w:hAnsiTheme="minorHAnsi" w:cs="Segoe UI Semibold"/>
                <w:sz w:val="20"/>
              </w:rPr>
              <w:t>00</w:t>
            </w:r>
            <w:r w:rsidR="004A30A6">
              <w:rPr>
                <w:rFonts w:asciiTheme="minorHAnsi" w:hAnsiTheme="minorHAnsi" w:cs="Segoe UI Semibold"/>
                <w:sz w:val="20"/>
              </w:rPr>
              <w:t>pm</w:t>
            </w:r>
          </w:p>
        </w:tc>
      </w:tr>
      <w:tr w:rsidR="00D90843" w:rsidRPr="00D90843" w:rsidTr="003D2DFA">
        <w:trPr>
          <w:trHeight w:val="284"/>
        </w:trPr>
        <w:tc>
          <w:tcPr>
            <w:tcW w:w="1440" w:type="dxa"/>
            <w:shd w:val="clear" w:color="auto" w:fill="B8CCE4" w:themeFill="accent1" w:themeFillTint="66"/>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VENUE</w:t>
            </w:r>
          </w:p>
        </w:tc>
        <w:tc>
          <w:tcPr>
            <w:tcW w:w="270" w:type="dxa"/>
            <w:shd w:val="clear" w:color="auto" w:fill="B8CCE4" w:themeFill="accent1" w:themeFillTint="66"/>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2790" w:type="dxa"/>
            <w:shd w:val="clear" w:color="auto" w:fill="B8CCE4" w:themeFill="accent1" w:themeFillTint="66"/>
            <w:vAlign w:val="center"/>
          </w:tcPr>
          <w:p w:rsidR="00D90843" w:rsidRPr="00D90843" w:rsidRDefault="003D2DFA" w:rsidP="00D102CC">
            <w:pPr>
              <w:ind w:right="308"/>
              <w:jc w:val="both"/>
              <w:rPr>
                <w:rFonts w:asciiTheme="minorHAnsi" w:hAnsiTheme="minorHAnsi" w:cs="Segoe UI Semibold"/>
                <w:sz w:val="20"/>
              </w:rPr>
            </w:pPr>
            <w:r>
              <w:rPr>
                <w:rFonts w:asciiTheme="minorHAnsi" w:hAnsiTheme="minorHAnsi" w:cs="Segoe UI Semibold"/>
                <w:sz w:val="20"/>
              </w:rPr>
              <w:t>A</w:t>
            </w:r>
            <w:r w:rsidR="00252718">
              <w:rPr>
                <w:rFonts w:asciiTheme="minorHAnsi" w:hAnsiTheme="minorHAnsi" w:cs="Segoe UI Semibold"/>
                <w:sz w:val="20"/>
              </w:rPr>
              <w:t>r</w:t>
            </w:r>
            <w:r>
              <w:rPr>
                <w:rFonts w:asciiTheme="minorHAnsi" w:hAnsiTheme="minorHAnsi" w:cs="Segoe UI Semibold"/>
                <w:sz w:val="20"/>
              </w:rPr>
              <w:t>mada Hotel, Petaling Jaya</w:t>
            </w:r>
          </w:p>
        </w:tc>
      </w:tr>
      <w:tr w:rsidR="00D90843" w:rsidRPr="00D90843" w:rsidTr="003D2DFA">
        <w:trPr>
          <w:trHeight w:val="1153"/>
        </w:trPr>
        <w:tc>
          <w:tcPr>
            <w:tcW w:w="1440" w:type="dxa"/>
            <w:shd w:val="clear" w:color="auto" w:fill="B8CCE4" w:themeFill="accent1" w:themeFillTint="66"/>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FEE</w:t>
            </w:r>
          </w:p>
        </w:tc>
        <w:tc>
          <w:tcPr>
            <w:tcW w:w="270" w:type="dxa"/>
            <w:shd w:val="clear" w:color="auto" w:fill="B8CCE4" w:themeFill="accent1" w:themeFillTint="66"/>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2790" w:type="dxa"/>
            <w:shd w:val="clear" w:color="auto" w:fill="B8CCE4" w:themeFill="accent1" w:themeFillTint="66"/>
            <w:vAlign w:val="center"/>
          </w:tcPr>
          <w:p w:rsidR="009C701E" w:rsidRDefault="00D90843" w:rsidP="003D2DFA">
            <w:pPr>
              <w:ind w:right="308"/>
              <w:jc w:val="both"/>
              <w:rPr>
                <w:rFonts w:asciiTheme="minorHAnsi" w:hAnsiTheme="minorHAnsi" w:cs="Segoe UI Semibold"/>
                <w:bCs/>
                <w:sz w:val="20"/>
              </w:rPr>
            </w:pPr>
            <w:r w:rsidRPr="00D90843">
              <w:rPr>
                <w:rFonts w:asciiTheme="minorHAnsi" w:hAnsiTheme="minorHAnsi" w:cs="Segoe UI Semibold"/>
                <w:sz w:val="20"/>
              </w:rPr>
              <w:t>RM</w:t>
            </w:r>
            <w:r w:rsidR="00185022">
              <w:rPr>
                <w:rFonts w:asciiTheme="minorHAnsi" w:hAnsiTheme="minorHAnsi" w:cs="Segoe UI Semibold"/>
                <w:sz w:val="20"/>
              </w:rPr>
              <w:t>1,</w:t>
            </w:r>
            <w:r w:rsidR="00DE249D">
              <w:rPr>
                <w:rFonts w:asciiTheme="minorHAnsi" w:hAnsiTheme="minorHAnsi" w:cs="Segoe UI Semibold"/>
                <w:sz w:val="20"/>
              </w:rPr>
              <w:t>590</w:t>
            </w:r>
            <w:r w:rsidRPr="00D90843">
              <w:rPr>
                <w:rFonts w:asciiTheme="minorHAnsi" w:hAnsiTheme="minorHAnsi" w:cs="Segoe UI Semibold"/>
                <w:sz w:val="20"/>
              </w:rPr>
              <w:t xml:space="preserve">.00 per participant </w:t>
            </w:r>
            <w:r w:rsidRPr="00D90843">
              <w:rPr>
                <w:rFonts w:asciiTheme="minorHAnsi" w:hAnsiTheme="minorHAnsi" w:cs="Segoe UI Semibold"/>
                <w:bCs/>
                <w:sz w:val="20"/>
              </w:rPr>
              <w:t>(</w:t>
            </w:r>
            <w:r w:rsidR="00DE249D">
              <w:rPr>
                <w:rFonts w:asciiTheme="minorHAnsi" w:hAnsiTheme="minorHAnsi" w:cs="Segoe UI Semibold"/>
                <w:bCs/>
                <w:sz w:val="20"/>
              </w:rPr>
              <w:t>Fee is inclusive of 6% GST</w:t>
            </w:r>
            <w:r w:rsidRPr="00D90843">
              <w:rPr>
                <w:rFonts w:asciiTheme="minorHAnsi" w:hAnsiTheme="minorHAnsi" w:cs="Segoe UI Semibold"/>
                <w:bCs/>
                <w:sz w:val="20"/>
              </w:rPr>
              <w:t>)</w:t>
            </w:r>
            <w:r w:rsidR="003D2DFA">
              <w:rPr>
                <w:rFonts w:asciiTheme="minorHAnsi" w:hAnsiTheme="minorHAnsi" w:cs="Segoe UI Semibold"/>
                <w:bCs/>
                <w:sz w:val="20"/>
              </w:rPr>
              <w:t>.</w:t>
            </w:r>
          </w:p>
          <w:p w:rsidR="003D2DFA" w:rsidRPr="003D2DFA" w:rsidRDefault="003D2DFA" w:rsidP="003D2DFA">
            <w:pPr>
              <w:ind w:right="308"/>
              <w:jc w:val="both"/>
              <w:rPr>
                <w:rFonts w:asciiTheme="minorHAnsi" w:hAnsiTheme="minorHAnsi" w:cs="Segoe UI Semibold"/>
                <w:bCs/>
                <w:i/>
                <w:iCs/>
                <w:sz w:val="20"/>
              </w:rPr>
            </w:pPr>
            <w:r w:rsidRPr="003D2DFA">
              <w:rPr>
                <w:rFonts w:asciiTheme="minorHAnsi" w:hAnsiTheme="minorHAnsi" w:cs="Segoe UI Semibold"/>
                <w:bCs/>
                <w:i/>
                <w:iCs/>
                <w:sz w:val="20"/>
              </w:rPr>
              <w:t>(Seminar notes, refreshments and buffet lunch are provided. Muslim participants will receive vouchers valid for two months for buffet dinner at the hotel)</w:t>
            </w:r>
          </w:p>
        </w:tc>
      </w:tr>
      <w:tr w:rsidR="00D90843" w:rsidRPr="00D90843" w:rsidTr="003D2DFA">
        <w:trPr>
          <w:trHeight w:val="284"/>
        </w:trPr>
        <w:tc>
          <w:tcPr>
            <w:tcW w:w="1440" w:type="dxa"/>
            <w:shd w:val="clear" w:color="auto" w:fill="B8CCE4" w:themeFill="accent1" w:themeFillTint="66"/>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PAYMENT</w:t>
            </w:r>
          </w:p>
        </w:tc>
        <w:tc>
          <w:tcPr>
            <w:tcW w:w="270" w:type="dxa"/>
            <w:shd w:val="clear" w:color="auto" w:fill="B8CCE4" w:themeFill="accent1" w:themeFillTint="66"/>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2790" w:type="dxa"/>
            <w:shd w:val="clear" w:color="auto" w:fill="B8CCE4" w:themeFill="accent1" w:themeFillTint="66"/>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 xml:space="preserve">Cheque is to be made payable to </w:t>
            </w:r>
            <w:r w:rsidRPr="00D90843">
              <w:rPr>
                <w:rFonts w:asciiTheme="minorHAnsi" w:hAnsiTheme="minorHAnsi" w:cs="Segoe UI Semibold"/>
                <w:bCs/>
                <w:color w:val="FF0000"/>
                <w:sz w:val="20"/>
                <w:u w:val="single"/>
              </w:rPr>
              <w:t>BURSATRA SDN. BHD</w:t>
            </w:r>
            <w:r w:rsidRPr="00D90843">
              <w:rPr>
                <w:rFonts w:asciiTheme="minorHAnsi" w:hAnsiTheme="minorHAnsi" w:cs="Segoe UI Semibold"/>
                <w:color w:val="FF0000"/>
                <w:sz w:val="20"/>
              </w:rPr>
              <w:t>.</w:t>
            </w:r>
          </w:p>
        </w:tc>
      </w:tr>
    </w:tbl>
    <w:p w:rsidR="00B26841" w:rsidRDefault="00B26841">
      <w:pPr>
        <w:rPr>
          <w:rFonts w:asciiTheme="minorHAnsi" w:hAnsiTheme="minorHAnsi"/>
        </w:rPr>
      </w:pPr>
    </w:p>
    <w:p w:rsidR="00335164" w:rsidRDefault="00335164">
      <w:pPr>
        <w:rPr>
          <w:rFonts w:asciiTheme="minorHAnsi" w:hAnsiTheme="minorHAnsi"/>
        </w:rPr>
      </w:pPr>
    </w:p>
    <w:p w:rsidR="00953E15" w:rsidRDefault="00335164">
      <w:pPr>
        <w:rPr>
          <w:rFonts w:asciiTheme="minorHAnsi" w:hAnsiTheme="minorHAnsi"/>
        </w:rPr>
      </w:pPr>
      <w:r>
        <w:rPr>
          <w:rFonts w:asciiTheme="minorHAnsi" w:hAnsiTheme="minorHAnsi"/>
          <w:noProof/>
          <w:lang w:val="en-US"/>
        </w:rPr>
        <w:pict>
          <v:roundrect id="_x0000_s1084" style="position:absolute;margin-left:-20.95pt;margin-top:9.85pt;width:150.55pt;height:23.4pt;z-index:-251635712;v-text-anchor:middle" arcsize="10923f">
            <v:shadow on="t" offset="3pt" offset2="2pt"/>
            <v:textbox style="mso-next-textbox:#_x0000_s1084">
              <w:txbxContent>
                <w:p w:rsidR="00335164" w:rsidRPr="00335164" w:rsidRDefault="00335164" w:rsidP="00335164">
                  <w:pPr>
                    <w:rPr>
                      <w:rFonts w:asciiTheme="minorHAnsi" w:hAnsiTheme="minorHAnsi"/>
                      <w:sz w:val="20"/>
                      <w:lang w:val="en-US"/>
                    </w:rPr>
                  </w:pPr>
                  <w:r>
                    <w:rPr>
                      <w:rFonts w:asciiTheme="minorHAnsi" w:hAnsiTheme="minorHAnsi"/>
                      <w:sz w:val="20"/>
                      <w:lang w:val="en-US"/>
                    </w:rPr>
                    <w:t>THE LEAD TRAINER</w:t>
                  </w:r>
                </w:p>
              </w:txbxContent>
            </v:textbox>
          </v:roundrect>
        </w:pict>
      </w:r>
    </w:p>
    <w:p w:rsidR="008A4036" w:rsidRDefault="008A4036">
      <w:pPr>
        <w:rPr>
          <w:rFonts w:asciiTheme="minorHAnsi" w:hAnsiTheme="minorHAnsi"/>
        </w:rPr>
      </w:pPr>
    </w:p>
    <w:p w:rsidR="005B7A0A" w:rsidRDefault="005B7A0A" w:rsidP="00335164">
      <w:pPr>
        <w:ind w:left="-270"/>
        <w:jc w:val="both"/>
        <w:rPr>
          <w:rFonts w:asciiTheme="minorHAnsi" w:hAnsiTheme="minorHAnsi"/>
        </w:rPr>
      </w:pPr>
    </w:p>
    <w:p w:rsidR="00335164" w:rsidRPr="00335164" w:rsidRDefault="00335164" w:rsidP="00335164">
      <w:pPr>
        <w:ind w:left="-270"/>
        <w:jc w:val="both"/>
        <w:rPr>
          <w:rFonts w:asciiTheme="minorHAnsi" w:hAnsiTheme="minorHAnsi"/>
          <w:sz w:val="20"/>
        </w:rPr>
      </w:pPr>
      <w:r w:rsidRPr="00335164">
        <w:rPr>
          <w:rFonts w:asciiTheme="minorHAnsi" w:hAnsiTheme="minorHAnsi"/>
          <w:sz w:val="20"/>
        </w:rPr>
        <w:t>SW CHAN, a former senior journalist, is a media strategy advisor and a specialist trainer in media relations, media handling and media crisis management skills.</w:t>
      </w:r>
    </w:p>
    <w:p w:rsidR="00335164" w:rsidRPr="00335164" w:rsidRDefault="00335164" w:rsidP="00E3232C">
      <w:pPr>
        <w:spacing w:line="120" w:lineRule="auto"/>
        <w:ind w:left="-274"/>
        <w:jc w:val="both"/>
        <w:rPr>
          <w:rFonts w:asciiTheme="minorHAnsi" w:hAnsiTheme="minorHAnsi"/>
          <w:sz w:val="20"/>
        </w:rPr>
      </w:pPr>
    </w:p>
    <w:p w:rsidR="00335164" w:rsidRDefault="00335164" w:rsidP="00335164">
      <w:pPr>
        <w:ind w:left="-270"/>
        <w:jc w:val="both"/>
        <w:rPr>
          <w:rFonts w:asciiTheme="minorHAnsi" w:hAnsiTheme="minorHAnsi"/>
          <w:sz w:val="20"/>
        </w:rPr>
      </w:pPr>
      <w:r w:rsidRPr="00335164">
        <w:rPr>
          <w:rFonts w:asciiTheme="minorHAnsi" w:hAnsiTheme="minorHAnsi"/>
          <w:sz w:val="20"/>
        </w:rPr>
        <w:t>He has 18 years of experience in journalism and 15 years in his current field – media advisory and media training. He has provided expert media guidance on advisory basis to major companies and media-trained corporate executives (who included CEOs, MDs, board directors and corporate communications professionals) and government officers.</w:t>
      </w:r>
    </w:p>
    <w:p w:rsidR="00335164" w:rsidRPr="00335164" w:rsidRDefault="00335164" w:rsidP="00E3232C">
      <w:pPr>
        <w:spacing w:line="120" w:lineRule="auto"/>
        <w:ind w:left="-274"/>
        <w:jc w:val="both"/>
        <w:rPr>
          <w:rFonts w:asciiTheme="minorHAnsi" w:hAnsiTheme="minorHAnsi"/>
          <w:sz w:val="20"/>
        </w:rPr>
      </w:pPr>
    </w:p>
    <w:p w:rsidR="00FC4183" w:rsidRDefault="00335164" w:rsidP="00FC4183">
      <w:pPr>
        <w:ind w:left="-270"/>
        <w:jc w:val="both"/>
        <w:rPr>
          <w:rFonts w:asciiTheme="minorHAnsi" w:hAnsiTheme="minorHAnsi"/>
          <w:sz w:val="20"/>
        </w:rPr>
      </w:pPr>
      <w:r w:rsidRPr="00335164">
        <w:rPr>
          <w:rFonts w:asciiTheme="minorHAnsi" w:hAnsiTheme="minorHAnsi"/>
          <w:sz w:val="20"/>
        </w:rPr>
        <w:t xml:space="preserve">Besides running public and in-house media-training programmes for diverse companies and organisations, </w:t>
      </w:r>
    </w:p>
    <w:p w:rsidR="00FC4183" w:rsidRDefault="00335164" w:rsidP="00FC4183">
      <w:pPr>
        <w:ind w:left="-270"/>
        <w:jc w:val="both"/>
        <w:rPr>
          <w:rFonts w:asciiTheme="minorHAnsi" w:hAnsiTheme="minorHAnsi"/>
          <w:sz w:val="20"/>
        </w:rPr>
      </w:pPr>
      <w:r w:rsidRPr="00335164">
        <w:rPr>
          <w:rFonts w:asciiTheme="minorHAnsi" w:hAnsiTheme="minorHAnsi"/>
          <w:sz w:val="20"/>
        </w:rPr>
        <w:t>Chan conducts media skills training regularly for Malaysian and f</w:t>
      </w:r>
      <w:r w:rsidR="00FC4183">
        <w:rPr>
          <w:rFonts w:asciiTheme="minorHAnsi" w:hAnsiTheme="minorHAnsi"/>
          <w:sz w:val="20"/>
        </w:rPr>
        <w:t xml:space="preserve">oreign diplomats, in diplomatic courses </w:t>
      </w:r>
    </w:p>
    <w:p w:rsidR="00FC4183" w:rsidRDefault="00FC4183" w:rsidP="00FC4183">
      <w:pPr>
        <w:ind w:left="-270"/>
        <w:jc w:val="both"/>
        <w:rPr>
          <w:rFonts w:asciiTheme="minorHAnsi" w:hAnsiTheme="minorHAnsi"/>
          <w:sz w:val="20"/>
        </w:rPr>
      </w:pPr>
    </w:p>
    <w:p w:rsidR="00335164" w:rsidRPr="00335164" w:rsidRDefault="00335164" w:rsidP="00FC4183">
      <w:pPr>
        <w:jc w:val="both"/>
        <w:rPr>
          <w:rFonts w:asciiTheme="minorHAnsi" w:hAnsiTheme="minorHAnsi"/>
          <w:sz w:val="20"/>
        </w:rPr>
      </w:pPr>
      <w:r w:rsidRPr="00335164">
        <w:rPr>
          <w:rFonts w:asciiTheme="minorHAnsi" w:hAnsiTheme="minorHAnsi"/>
          <w:sz w:val="20"/>
        </w:rPr>
        <w:t>organised by the Institute of Diplomacy &amp; Foreign Relations (IDFR) of the  Ministry of Foreign Affairs.</w:t>
      </w:r>
    </w:p>
    <w:p w:rsidR="00335164" w:rsidRPr="00335164" w:rsidRDefault="00335164" w:rsidP="00E3232C">
      <w:pPr>
        <w:spacing w:line="120" w:lineRule="auto"/>
        <w:jc w:val="both"/>
        <w:rPr>
          <w:rFonts w:asciiTheme="minorHAnsi" w:hAnsiTheme="minorHAnsi"/>
          <w:sz w:val="20"/>
        </w:rPr>
      </w:pPr>
    </w:p>
    <w:p w:rsidR="00335164" w:rsidRPr="00335164" w:rsidRDefault="00335164" w:rsidP="00335164">
      <w:pPr>
        <w:jc w:val="both"/>
        <w:rPr>
          <w:rFonts w:asciiTheme="minorHAnsi" w:hAnsiTheme="minorHAnsi"/>
          <w:sz w:val="20"/>
        </w:rPr>
      </w:pPr>
      <w:r w:rsidRPr="00335164">
        <w:rPr>
          <w:rFonts w:asciiTheme="minorHAnsi" w:hAnsiTheme="minorHAnsi"/>
          <w:sz w:val="20"/>
        </w:rPr>
        <w:t>He has also been an appointed trainer (consultant basis) on media crisis management to oil and gas company Shell for 12 years previously.</w:t>
      </w:r>
    </w:p>
    <w:p w:rsidR="00335164" w:rsidRPr="00335164" w:rsidRDefault="00335164" w:rsidP="00E3232C">
      <w:pPr>
        <w:spacing w:line="120" w:lineRule="auto"/>
        <w:jc w:val="both"/>
        <w:rPr>
          <w:rFonts w:asciiTheme="minorHAnsi" w:hAnsiTheme="minorHAnsi"/>
          <w:sz w:val="20"/>
        </w:rPr>
      </w:pPr>
    </w:p>
    <w:p w:rsidR="00335164" w:rsidRPr="00335164" w:rsidRDefault="00335164" w:rsidP="00335164">
      <w:pPr>
        <w:jc w:val="both"/>
        <w:rPr>
          <w:rFonts w:asciiTheme="minorHAnsi" w:hAnsiTheme="minorHAnsi"/>
          <w:sz w:val="20"/>
        </w:rPr>
      </w:pPr>
      <w:r w:rsidRPr="00335164">
        <w:rPr>
          <w:rFonts w:asciiTheme="minorHAnsi" w:hAnsiTheme="minorHAnsi"/>
          <w:sz w:val="20"/>
        </w:rPr>
        <w:t>Prior to becoming a Media Strategy Advisor/Trainer, Chan was a journalist in both newspaper and TV journalism with three leading news organisations.</w:t>
      </w:r>
    </w:p>
    <w:p w:rsidR="00335164" w:rsidRPr="00335164" w:rsidRDefault="00335164" w:rsidP="00E3232C">
      <w:pPr>
        <w:spacing w:line="120" w:lineRule="auto"/>
        <w:jc w:val="both"/>
        <w:rPr>
          <w:rFonts w:asciiTheme="minorHAnsi" w:hAnsiTheme="minorHAnsi"/>
          <w:sz w:val="20"/>
        </w:rPr>
      </w:pPr>
    </w:p>
    <w:p w:rsidR="00335164" w:rsidRPr="00335164" w:rsidRDefault="00335164" w:rsidP="00335164">
      <w:pPr>
        <w:jc w:val="both"/>
        <w:rPr>
          <w:rFonts w:asciiTheme="minorHAnsi" w:hAnsiTheme="minorHAnsi"/>
          <w:sz w:val="20"/>
        </w:rPr>
      </w:pPr>
      <w:r w:rsidRPr="00335164">
        <w:rPr>
          <w:rFonts w:asciiTheme="minorHAnsi" w:hAnsiTheme="minorHAnsi"/>
          <w:sz w:val="20"/>
        </w:rPr>
        <w:t>He was a Reporter, News Correspondent, Senior Writer and Sub-Editor in The Star, Senior Editor in The Sun, and Managing Editor, News, in ntv7. He was a pioneer editor in The Sun and ntv7.</w:t>
      </w:r>
    </w:p>
    <w:p w:rsidR="00335164" w:rsidRPr="00335164" w:rsidRDefault="00335164" w:rsidP="00E3232C">
      <w:pPr>
        <w:spacing w:line="120" w:lineRule="auto"/>
        <w:jc w:val="both"/>
        <w:rPr>
          <w:rFonts w:asciiTheme="minorHAnsi" w:hAnsiTheme="minorHAnsi"/>
          <w:sz w:val="20"/>
        </w:rPr>
      </w:pPr>
      <w:r w:rsidRPr="00335164">
        <w:rPr>
          <w:rFonts w:asciiTheme="minorHAnsi" w:hAnsiTheme="minorHAnsi"/>
          <w:sz w:val="20"/>
        </w:rPr>
        <w:t xml:space="preserve"> </w:t>
      </w:r>
    </w:p>
    <w:p w:rsidR="0036711E" w:rsidRPr="003604CB" w:rsidRDefault="00335164" w:rsidP="00335164">
      <w:pPr>
        <w:jc w:val="both"/>
        <w:rPr>
          <w:rFonts w:asciiTheme="minorHAnsi" w:hAnsiTheme="minorHAnsi"/>
          <w:sz w:val="20"/>
        </w:rPr>
      </w:pPr>
      <w:r w:rsidRPr="00335164">
        <w:rPr>
          <w:rFonts w:asciiTheme="minorHAnsi" w:hAnsiTheme="minorHAnsi"/>
          <w:sz w:val="20"/>
        </w:rPr>
        <w:t xml:space="preserve">Chan is still very much in touch with   latest developments in journalism and   the overall news media industry. The media skills he presents in his training programmes are applicable in dealing with the local and foreign as well as the international news media not only in Malaysia but anywhere in </w:t>
      </w:r>
      <w:r w:rsidRPr="003604CB">
        <w:rPr>
          <w:rFonts w:asciiTheme="minorHAnsi" w:hAnsiTheme="minorHAnsi"/>
          <w:sz w:val="20"/>
        </w:rPr>
        <w:t>the world.</w:t>
      </w:r>
    </w:p>
    <w:p w:rsidR="0036711E" w:rsidRPr="003604CB" w:rsidRDefault="0036711E">
      <w:pPr>
        <w:rPr>
          <w:rFonts w:asciiTheme="minorHAnsi" w:hAnsiTheme="minorHAnsi"/>
          <w:sz w:val="20"/>
        </w:rPr>
      </w:pPr>
    </w:p>
    <w:p w:rsidR="0036711E" w:rsidRPr="003604CB" w:rsidRDefault="0036711E">
      <w:pPr>
        <w:rPr>
          <w:rFonts w:asciiTheme="minorHAnsi" w:hAnsiTheme="minorHAnsi"/>
          <w:sz w:val="20"/>
        </w:rPr>
      </w:pPr>
    </w:p>
    <w:p w:rsidR="0036711E" w:rsidRPr="003604CB" w:rsidRDefault="00FC4183">
      <w:pPr>
        <w:rPr>
          <w:rFonts w:asciiTheme="minorHAnsi" w:hAnsiTheme="minorHAnsi"/>
          <w:sz w:val="20"/>
        </w:rPr>
      </w:pPr>
      <w:r w:rsidRPr="003604CB">
        <w:rPr>
          <w:rFonts w:asciiTheme="minorHAnsi" w:hAnsiTheme="minorHAnsi"/>
          <w:noProof/>
          <w:sz w:val="20"/>
          <w:lang w:val="en-US"/>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58" type="#_x0000_t176" style="position:absolute;margin-left:43.3pt;margin-top:8.95pt;width:141pt;height:34.5pt;z-index:251657216" fillcolor="black" strokecolor="#f2f2f2" strokeweight="3pt">
            <v:shadow on="t" type="perspective" color="#7f7f7f" opacity=".5" offset="1pt" offset2="-1pt"/>
            <v:textbox style="mso-next-textbox:#_x0000_s1058">
              <w:txbxContent>
                <w:p w:rsidR="00A5263F" w:rsidRPr="00B37990" w:rsidRDefault="00A5263F" w:rsidP="00A5263F">
                  <w:pPr>
                    <w:jc w:val="center"/>
                    <w:rPr>
                      <w:b/>
                      <w:color w:val="FFFFFF"/>
                      <w:sz w:val="10"/>
                      <w:szCs w:val="10"/>
                    </w:rPr>
                  </w:pPr>
                </w:p>
                <w:p w:rsidR="00185022" w:rsidRDefault="00185022" w:rsidP="00185022">
                  <w:pPr>
                    <w:jc w:val="center"/>
                  </w:pPr>
                  <w:r w:rsidRPr="00185022">
                    <w:rPr>
                      <w:rFonts w:ascii="Century Gothic" w:hAnsi="Century Gothic"/>
                      <w:b/>
                      <w:color w:val="FFFFFF"/>
                    </w:rPr>
                    <w:t>HRDF SBL</w:t>
                  </w:r>
                  <w:r>
                    <w:rPr>
                      <w:rFonts w:ascii="Century Gothic" w:hAnsi="Century Gothic"/>
                      <w:b/>
                      <w:color w:val="FFFFFF"/>
                    </w:rPr>
                    <w:t xml:space="preserve"> </w:t>
                  </w:r>
                  <w:r w:rsidRPr="00185022">
                    <w:rPr>
                      <w:rFonts w:ascii="Century Gothic" w:hAnsi="Century Gothic"/>
                      <w:b/>
                      <w:color w:val="FFFFFF"/>
                    </w:rPr>
                    <w:t>claimable</w:t>
                  </w:r>
                </w:p>
              </w:txbxContent>
            </v:textbox>
          </v:shape>
        </w:pict>
      </w:r>
    </w:p>
    <w:p w:rsidR="0036711E" w:rsidRPr="003604CB" w:rsidRDefault="0036711E">
      <w:pPr>
        <w:rPr>
          <w:rFonts w:asciiTheme="minorHAnsi" w:hAnsiTheme="minorHAnsi"/>
          <w:sz w:val="20"/>
        </w:rPr>
      </w:pPr>
    </w:p>
    <w:p w:rsidR="0036711E" w:rsidRPr="003604CB" w:rsidRDefault="0036711E">
      <w:pPr>
        <w:rPr>
          <w:rFonts w:asciiTheme="minorHAnsi" w:hAnsiTheme="minorHAnsi"/>
          <w:sz w:val="20"/>
        </w:rPr>
      </w:pPr>
    </w:p>
    <w:p w:rsidR="0036711E" w:rsidRPr="003604CB" w:rsidRDefault="0036711E">
      <w:pPr>
        <w:rPr>
          <w:rFonts w:asciiTheme="minorHAnsi" w:hAnsiTheme="minorHAnsi"/>
          <w:sz w:val="20"/>
        </w:rPr>
      </w:pPr>
    </w:p>
    <w:p w:rsidR="0036711E" w:rsidRPr="003604CB" w:rsidRDefault="0036711E">
      <w:pPr>
        <w:rPr>
          <w:rFonts w:asciiTheme="minorHAnsi" w:hAnsiTheme="minorHAnsi"/>
          <w:sz w:val="20"/>
        </w:rPr>
      </w:pPr>
    </w:p>
    <w:p w:rsidR="0036711E" w:rsidRPr="003604CB" w:rsidRDefault="0036711E">
      <w:pPr>
        <w:rPr>
          <w:rFonts w:asciiTheme="minorHAnsi" w:hAnsiTheme="minorHAnsi"/>
          <w:sz w:val="20"/>
        </w:rPr>
      </w:pPr>
    </w:p>
    <w:p w:rsidR="00FC4183" w:rsidRPr="003604CB" w:rsidRDefault="00FC4183">
      <w:pPr>
        <w:rPr>
          <w:rFonts w:asciiTheme="minorHAnsi" w:hAnsiTheme="minorHAnsi"/>
          <w:sz w:val="20"/>
        </w:rPr>
      </w:pPr>
    </w:p>
    <w:p w:rsidR="00FC4183" w:rsidRDefault="00FC4183">
      <w:pPr>
        <w:rPr>
          <w:rFonts w:asciiTheme="minorHAnsi" w:hAnsiTheme="minorHAnsi"/>
          <w:sz w:val="20"/>
        </w:rPr>
      </w:pPr>
    </w:p>
    <w:p w:rsidR="00914D3A" w:rsidRDefault="00914D3A">
      <w:pPr>
        <w:rPr>
          <w:rFonts w:asciiTheme="minorHAnsi" w:hAnsiTheme="minorHAnsi"/>
          <w:sz w:val="20"/>
        </w:rPr>
      </w:pPr>
    </w:p>
    <w:p w:rsidR="00914D3A" w:rsidRPr="003604CB" w:rsidRDefault="00914D3A">
      <w:pPr>
        <w:rPr>
          <w:rFonts w:asciiTheme="minorHAnsi" w:hAnsiTheme="minorHAnsi"/>
          <w:sz w:val="20"/>
        </w:rPr>
      </w:pPr>
    </w:p>
    <w:p w:rsidR="0036711E" w:rsidRPr="003604CB" w:rsidRDefault="0036711E">
      <w:pPr>
        <w:rPr>
          <w:rFonts w:asciiTheme="minorHAnsi" w:hAnsiTheme="minorHAnsi"/>
          <w:sz w:val="20"/>
        </w:rPr>
      </w:pPr>
    </w:p>
    <w:p w:rsidR="0036711E" w:rsidRPr="003604CB" w:rsidRDefault="0036711E">
      <w:pPr>
        <w:rPr>
          <w:rFonts w:asciiTheme="minorHAnsi" w:hAnsiTheme="minorHAnsi"/>
          <w:sz w:val="20"/>
        </w:rPr>
      </w:pPr>
    </w:p>
    <w:p w:rsidR="0036711E" w:rsidRPr="003604CB" w:rsidRDefault="0036711E">
      <w:pPr>
        <w:rPr>
          <w:rFonts w:asciiTheme="minorHAnsi" w:hAnsiTheme="minorHAnsi"/>
          <w:sz w:val="20"/>
        </w:rPr>
      </w:pPr>
    </w:p>
    <w:p w:rsidR="00D23C53" w:rsidRPr="003604CB" w:rsidRDefault="00D23C53">
      <w:pPr>
        <w:rPr>
          <w:rFonts w:asciiTheme="minorHAnsi" w:hAnsiTheme="minorHAnsi"/>
          <w:sz w:val="20"/>
        </w:rPr>
      </w:pPr>
    </w:p>
    <w:p w:rsidR="0036711E" w:rsidRPr="003604CB" w:rsidRDefault="0036711E">
      <w:pPr>
        <w:rPr>
          <w:rFonts w:asciiTheme="minorHAnsi" w:hAnsiTheme="minorHAnsi"/>
          <w:sz w:val="20"/>
        </w:rPr>
      </w:pPr>
    </w:p>
    <w:p w:rsidR="0036711E" w:rsidRPr="003604CB" w:rsidRDefault="0036711E">
      <w:pPr>
        <w:rPr>
          <w:rFonts w:asciiTheme="minorHAnsi" w:hAnsiTheme="minorHAnsi"/>
          <w:sz w:val="20"/>
        </w:rPr>
      </w:pPr>
    </w:p>
    <w:p w:rsidR="0036711E" w:rsidRPr="003604CB" w:rsidRDefault="0036711E">
      <w:pPr>
        <w:rPr>
          <w:rFonts w:asciiTheme="minorHAnsi" w:hAnsiTheme="minorHAnsi"/>
          <w:sz w:val="20"/>
        </w:rPr>
      </w:pPr>
    </w:p>
    <w:p w:rsidR="0036711E" w:rsidRPr="003604CB" w:rsidRDefault="0036711E">
      <w:pPr>
        <w:rPr>
          <w:rFonts w:asciiTheme="minorHAnsi" w:hAnsiTheme="minorHAnsi"/>
          <w:sz w:val="20"/>
        </w:rPr>
      </w:pPr>
    </w:p>
    <w:p w:rsidR="0036711E" w:rsidRPr="003604CB" w:rsidRDefault="0036711E">
      <w:pPr>
        <w:rPr>
          <w:rFonts w:asciiTheme="minorHAnsi" w:hAnsiTheme="minorHAnsi"/>
          <w:sz w:val="20"/>
        </w:rPr>
      </w:pPr>
    </w:p>
    <w:p w:rsidR="005B7A0A" w:rsidRPr="003604CB" w:rsidRDefault="005B7A0A">
      <w:pPr>
        <w:rPr>
          <w:rFonts w:asciiTheme="minorHAnsi" w:hAnsiTheme="minorHAnsi"/>
          <w:sz w:val="20"/>
        </w:rPr>
      </w:pPr>
    </w:p>
    <w:p w:rsidR="005B7A0A" w:rsidRPr="003604CB" w:rsidRDefault="005B7A0A">
      <w:pPr>
        <w:rPr>
          <w:rFonts w:asciiTheme="minorHAnsi" w:hAnsiTheme="minorHAnsi"/>
          <w:sz w:val="20"/>
        </w:rPr>
      </w:pPr>
    </w:p>
    <w:p w:rsidR="005B7A0A" w:rsidRPr="00B26841" w:rsidRDefault="005B7A0A">
      <w:pPr>
        <w:rPr>
          <w:rFonts w:asciiTheme="minorHAnsi" w:hAnsiTheme="minorHAnsi"/>
        </w:rPr>
        <w:sectPr w:rsidR="005B7A0A" w:rsidRPr="00B26841" w:rsidSect="00FC4183">
          <w:type w:val="continuous"/>
          <w:pgSz w:w="11906" w:h="16838" w:code="9"/>
          <w:pgMar w:top="1440" w:right="922" w:bottom="907" w:left="1800" w:header="0" w:footer="0" w:gutter="0"/>
          <w:cols w:num="2" w:sep="1" w:space="720"/>
          <w:titlePg/>
          <w:docGrid w:linePitch="299"/>
        </w:sectPr>
      </w:pPr>
    </w:p>
    <w:p w:rsidR="003F6F40" w:rsidRDefault="003F6F40"/>
    <w:p w:rsidR="00185022" w:rsidRDefault="00185022"/>
    <w:p w:rsidR="00185022" w:rsidRDefault="00185022"/>
    <w:p w:rsidR="00185022" w:rsidRDefault="00185022"/>
    <w:p w:rsidR="00185022" w:rsidRDefault="00185022"/>
    <w:p w:rsidR="00185022" w:rsidRDefault="00185022"/>
    <w:p w:rsidR="00185022" w:rsidRDefault="00185022"/>
    <w:p w:rsidR="00185022" w:rsidRPr="003604CB" w:rsidRDefault="00185022">
      <w:pPr>
        <w:rPr>
          <w:sz w:val="20"/>
        </w:rPr>
      </w:pPr>
    </w:p>
    <w:p w:rsidR="00185022" w:rsidRPr="003604CB" w:rsidRDefault="00185022">
      <w:pPr>
        <w:rPr>
          <w:sz w:val="20"/>
        </w:rPr>
      </w:pPr>
    </w:p>
    <w:p w:rsidR="00185022" w:rsidRPr="003604CB" w:rsidRDefault="00185022">
      <w:pPr>
        <w:rPr>
          <w:sz w:val="20"/>
        </w:rPr>
      </w:pPr>
    </w:p>
    <w:p w:rsidR="00185022" w:rsidRPr="003604CB" w:rsidRDefault="00185022">
      <w:pPr>
        <w:rPr>
          <w:sz w:val="20"/>
        </w:rPr>
      </w:pPr>
    </w:p>
    <w:p w:rsidR="00185022" w:rsidRPr="003604CB" w:rsidRDefault="00185022">
      <w:pPr>
        <w:rPr>
          <w:sz w:val="20"/>
        </w:rPr>
      </w:pPr>
    </w:p>
    <w:p w:rsidR="00185022" w:rsidRPr="003604CB" w:rsidRDefault="00185022">
      <w:pPr>
        <w:rPr>
          <w:sz w:val="20"/>
        </w:rPr>
      </w:pPr>
    </w:p>
    <w:p w:rsidR="00185022" w:rsidRPr="003604CB" w:rsidRDefault="00185022">
      <w:pPr>
        <w:rPr>
          <w:sz w:val="20"/>
        </w:rPr>
        <w:sectPr w:rsidR="00185022" w:rsidRPr="003604CB" w:rsidSect="00D90843">
          <w:type w:val="continuous"/>
          <w:pgSz w:w="11906" w:h="16838" w:code="9"/>
          <w:pgMar w:top="806" w:right="922" w:bottom="900" w:left="1800" w:header="0" w:footer="0" w:gutter="0"/>
          <w:cols w:num="2" w:space="284"/>
          <w:titlePg/>
          <w:docGrid w:linePitch="299"/>
        </w:sectPr>
      </w:pPr>
    </w:p>
    <w:p w:rsidR="00D90843" w:rsidRPr="003604CB" w:rsidRDefault="00D90843">
      <w:pPr>
        <w:rPr>
          <w:sz w:val="20"/>
        </w:rPr>
      </w:pPr>
    </w:p>
    <w:p w:rsidR="00185022" w:rsidRPr="003604CB" w:rsidRDefault="00185022" w:rsidP="00C45BAD">
      <w:pPr>
        <w:rPr>
          <w:rFonts w:asciiTheme="majorHAnsi" w:hAnsiTheme="majorHAnsi"/>
          <w:sz w:val="20"/>
          <w:u w:val="single"/>
        </w:rPr>
      </w:pPr>
    </w:p>
    <w:p w:rsidR="00C45BAD" w:rsidRPr="003604CB" w:rsidRDefault="00C45BAD" w:rsidP="004E6547">
      <w:pPr>
        <w:jc w:val="center"/>
        <w:rPr>
          <w:rFonts w:asciiTheme="majorHAnsi" w:hAnsiTheme="majorHAnsi"/>
          <w:sz w:val="20"/>
          <w:u w:val="single"/>
        </w:rPr>
      </w:pPr>
    </w:p>
    <w:p w:rsidR="00C45BAD" w:rsidRDefault="00C45BAD" w:rsidP="004E6547">
      <w:pPr>
        <w:jc w:val="center"/>
        <w:rPr>
          <w:rFonts w:asciiTheme="majorHAnsi" w:hAnsiTheme="majorHAnsi"/>
          <w:sz w:val="28"/>
          <w:szCs w:val="28"/>
          <w:u w:val="single"/>
        </w:rPr>
      </w:pPr>
    </w:p>
    <w:p w:rsidR="00C45BAD" w:rsidRDefault="00C45BAD" w:rsidP="00C45BAD">
      <w:pPr>
        <w:rPr>
          <w:rFonts w:asciiTheme="majorHAnsi" w:hAnsiTheme="majorHAnsi"/>
          <w:sz w:val="28"/>
          <w:szCs w:val="28"/>
          <w:u w:val="single"/>
        </w:rPr>
      </w:pPr>
    </w:p>
    <w:p w:rsidR="00E76169" w:rsidRPr="004B23E9" w:rsidRDefault="004E6547" w:rsidP="004E6547">
      <w:pPr>
        <w:jc w:val="center"/>
        <w:rPr>
          <w:rFonts w:asciiTheme="minorHAnsi" w:hAnsiTheme="minorHAnsi"/>
          <w:sz w:val="28"/>
          <w:szCs w:val="28"/>
          <w:u w:val="single"/>
        </w:rPr>
      </w:pPr>
      <w:r w:rsidRPr="004B23E9">
        <w:rPr>
          <w:rFonts w:asciiTheme="minorHAnsi" w:hAnsiTheme="minorHAnsi"/>
          <w:sz w:val="28"/>
          <w:szCs w:val="28"/>
          <w:u w:val="single"/>
        </w:rPr>
        <w:t>REGISTRATION FORM</w:t>
      </w:r>
    </w:p>
    <w:p w:rsidR="00E76169" w:rsidRDefault="00E76169"/>
    <w:p w:rsidR="004E6547" w:rsidRDefault="004E6547"/>
    <w:p w:rsidR="00DE249D" w:rsidRDefault="00F65117" w:rsidP="00252718">
      <w:pPr>
        <w:jc w:val="center"/>
        <w:rPr>
          <w:rFonts w:asciiTheme="minorHAnsi" w:hAnsiTheme="minorHAnsi"/>
          <w:sz w:val="24"/>
          <w:szCs w:val="24"/>
        </w:rPr>
      </w:pPr>
      <w:r w:rsidRPr="004B23E9">
        <w:rPr>
          <w:rFonts w:asciiTheme="minorHAnsi" w:eastAsiaTheme="majorEastAsia" w:hAnsiTheme="minorHAnsi" w:cstheme="majorBidi"/>
          <w:b/>
          <w:bCs/>
          <w:color w:val="365F91" w:themeColor="accent1" w:themeShade="BF"/>
          <w:sz w:val="36"/>
          <w:szCs w:val="36"/>
        </w:rPr>
        <w:t>Handling Media Interviews</w:t>
      </w:r>
      <w:r w:rsidR="00252718">
        <w:rPr>
          <w:rFonts w:asciiTheme="minorHAnsi" w:eastAsiaTheme="majorEastAsia" w:hAnsiTheme="minorHAnsi" w:cstheme="majorBidi"/>
          <w:b/>
          <w:bCs/>
          <w:color w:val="365F91" w:themeColor="accent1" w:themeShade="BF"/>
          <w:sz w:val="36"/>
          <w:szCs w:val="36"/>
        </w:rPr>
        <w:t>, Tr</w:t>
      </w:r>
      <w:r w:rsidRPr="004B23E9">
        <w:rPr>
          <w:rFonts w:asciiTheme="minorHAnsi" w:eastAsiaTheme="majorEastAsia" w:hAnsiTheme="minorHAnsi" w:cstheme="majorBidi"/>
          <w:b/>
          <w:bCs/>
          <w:color w:val="365F91" w:themeColor="accent1" w:themeShade="BF"/>
          <w:sz w:val="36"/>
          <w:szCs w:val="36"/>
        </w:rPr>
        <w:t>icky</w:t>
      </w:r>
      <w:r w:rsidRPr="00F65117">
        <w:rPr>
          <w:rFonts w:asciiTheme="majorHAnsi" w:eastAsiaTheme="majorEastAsia" w:hAnsiTheme="majorHAnsi" w:cstheme="majorBidi"/>
          <w:b/>
          <w:bCs/>
          <w:color w:val="365F91" w:themeColor="accent1" w:themeShade="BF"/>
          <w:sz w:val="36"/>
          <w:szCs w:val="36"/>
        </w:rPr>
        <w:t xml:space="preserve"> </w:t>
      </w:r>
      <w:r w:rsidRPr="004B23E9">
        <w:rPr>
          <w:rFonts w:asciiTheme="minorHAnsi" w:eastAsiaTheme="majorEastAsia" w:hAnsiTheme="minorHAnsi" w:cstheme="majorBidi"/>
          <w:b/>
          <w:bCs/>
          <w:color w:val="365F91" w:themeColor="accent1" w:themeShade="BF"/>
          <w:sz w:val="36"/>
          <w:szCs w:val="36"/>
        </w:rPr>
        <w:t>Media Questions</w:t>
      </w:r>
      <w:r w:rsidR="00252718">
        <w:rPr>
          <w:rFonts w:asciiTheme="minorHAnsi" w:eastAsiaTheme="majorEastAsia" w:hAnsiTheme="minorHAnsi" w:cstheme="majorBidi"/>
          <w:b/>
          <w:bCs/>
          <w:color w:val="365F91" w:themeColor="accent1" w:themeShade="BF"/>
          <w:sz w:val="36"/>
          <w:szCs w:val="36"/>
        </w:rPr>
        <w:t xml:space="preserve"> &amp; Crisis Situations</w:t>
      </w:r>
      <w:r w:rsidR="006807E9">
        <w:rPr>
          <w:rFonts w:asciiTheme="minorHAnsi" w:hAnsiTheme="minorHAnsi"/>
          <w:sz w:val="24"/>
          <w:szCs w:val="24"/>
        </w:rPr>
        <w:br/>
      </w:r>
    </w:p>
    <w:p w:rsidR="000D57B6" w:rsidRDefault="00252718" w:rsidP="000D57B6">
      <w:pPr>
        <w:jc w:val="center"/>
        <w:rPr>
          <w:rFonts w:asciiTheme="minorHAnsi" w:hAnsiTheme="minorHAnsi"/>
          <w:sz w:val="24"/>
          <w:szCs w:val="24"/>
        </w:rPr>
      </w:pPr>
      <w:r>
        <w:rPr>
          <w:rFonts w:asciiTheme="minorHAnsi" w:hAnsiTheme="minorHAnsi"/>
          <w:sz w:val="24"/>
          <w:szCs w:val="24"/>
        </w:rPr>
        <w:t>21</w:t>
      </w:r>
      <w:r w:rsidRPr="00252718">
        <w:rPr>
          <w:rFonts w:asciiTheme="minorHAnsi" w:hAnsiTheme="minorHAnsi"/>
          <w:sz w:val="24"/>
          <w:szCs w:val="24"/>
          <w:vertAlign w:val="superscript"/>
        </w:rPr>
        <w:t>st</w:t>
      </w:r>
      <w:r>
        <w:rPr>
          <w:rFonts w:asciiTheme="minorHAnsi" w:hAnsiTheme="minorHAnsi"/>
          <w:sz w:val="24"/>
          <w:szCs w:val="24"/>
        </w:rPr>
        <w:t xml:space="preserve"> June </w:t>
      </w:r>
      <w:r w:rsidR="00DE249D">
        <w:rPr>
          <w:rFonts w:asciiTheme="minorHAnsi" w:hAnsiTheme="minorHAnsi"/>
          <w:sz w:val="24"/>
          <w:szCs w:val="24"/>
        </w:rPr>
        <w:t>2016 (</w:t>
      </w:r>
      <w:r w:rsidR="000D57B6">
        <w:rPr>
          <w:rFonts w:asciiTheme="minorHAnsi" w:hAnsiTheme="minorHAnsi"/>
          <w:sz w:val="24"/>
          <w:szCs w:val="24"/>
        </w:rPr>
        <w:t>9</w:t>
      </w:r>
      <w:r w:rsidR="00DE249D">
        <w:rPr>
          <w:rFonts w:asciiTheme="minorHAnsi" w:hAnsiTheme="minorHAnsi"/>
          <w:sz w:val="24"/>
          <w:szCs w:val="24"/>
        </w:rPr>
        <w:t>:</w:t>
      </w:r>
      <w:r w:rsidR="000D57B6">
        <w:rPr>
          <w:rFonts w:asciiTheme="minorHAnsi" w:hAnsiTheme="minorHAnsi"/>
          <w:sz w:val="24"/>
          <w:szCs w:val="24"/>
        </w:rPr>
        <w:t>00</w:t>
      </w:r>
      <w:r w:rsidR="00DE249D">
        <w:rPr>
          <w:rFonts w:asciiTheme="minorHAnsi" w:hAnsiTheme="minorHAnsi"/>
          <w:sz w:val="24"/>
          <w:szCs w:val="24"/>
        </w:rPr>
        <w:t>am</w:t>
      </w:r>
      <w:r w:rsidR="000D57B6">
        <w:rPr>
          <w:rFonts w:asciiTheme="minorHAnsi" w:hAnsiTheme="minorHAnsi"/>
          <w:sz w:val="24"/>
          <w:szCs w:val="24"/>
        </w:rPr>
        <w:t xml:space="preserve"> – </w:t>
      </w:r>
      <w:r w:rsidR="00DE249D">
        <w:rPr>
          <w:rFonts w:asciiTheme="minorHAnsi" w:hAnsiTheme="minorHAnsi"/>
          <w:sz w:val="24"/>
          <w:szCs w:val="24"/>
        </w:rPr>
        <w:t>5:</w:t>
      </w:r>
      <w:r>
        <w:rPr>
          <w:rFonts w:asciiTheme="minorHAnsi" w:hAnsiTheme="minorHAnsi"/>
          <w:sz w:val="24"/>
          <w:szCs w:val="24"/>
        </w:rPr>
        <w:t>00</w:t>
      </w:r>
      <w:r w:rsidR="00DE249D">
        <w:rPr>
          <w:rFonts w:asciiTheme="minorHAnsi" w:hAnsiTheme="minorHAnsi"/>
          <w:sz w:val="24"/>
          <w:szCs w:val="24"/>
        </w:rPr>
        <w:t>pm)</w:t>
      </w:r>
    </w:p>
    <w:p w:rsidR="005A64BD" w:rsidRDefault="00252718" w:rsidP="000D57B6">
      <w:pPr>
        <w:jc w:val="center"/>
        <w:rPr>
          <w:rFonts w:asciiTheme="minorHAnsi" w:hAnsiTheme="minorHAnsi"/>
          <w:sz w:val="24"/>
          <w:szCs w:val="24"/>
        </w:rPr>
      </w:pPr>
      <w:r>
        <w:rPr>
          <w:rFonts w:asciiTheme="minorHAnsi" w:hAnsiTheme="minorHAnsi"/>
          <w:sz w:val="24"/>
          <w:szCs w:val="24"/>
        </w:rPr>
        <w:t>Armada Hotel, Petaling Jaya</w:t>
      </w:r>
    </w:p>
    <w:p w:rsidR="006807E9" w:rsidRPr="000D57B6" w:rsidRDefault="006807E9" w:rsidP="000D57B6">
      <w:pPr>
        <w:jc w:val="center"/>
        <w:rPr>
          <w:rFonts w:asciiTheme="minorHAnsi" w:hAnsiTheme="minorHAnsi"/>
          <w:sz w:val="24"/>
          <w:szCs w:val="24"/>
        </w:rPr>
      </w:pPr>
    </w:p>
    <w:p w:rsidR="004E6547" w:rsidRDefault="004E6547"/>
    <w:p w:rsidR="0027004C" w:rsidRDefault="0027004C" w:rsidP="002D40CE">
      <w:pPr>
        <w:pStyle w:val="Heading2"/>
        <w:jc w:val="left"/>
        <w:rPr>
          <w:sz w:val="16"/>
          <w:szCs w:val="16"/>
        </w:rPr>
      </w:pPr>
    </w:p>
    <w:p w:rsidR="004E6547" w:rsidRDefault="006109EE" w:rsidP="00E76169">
      <w:pPr>
        <w:rPr>
          <w:rFonts w:asciiTheme="minorHAnsi" w:hAnsiTheme="minorHAnsi"/>
          <w:sz w:val="24"/>
          <w:szCs w:val="24"/>
        </w:rPr>
      </w:pPr>
      <w:r w:rsidRPr="006109EE">
        <w:rPr>
          <w:rFonts w:asciiTheme="minorHAnsi" w:hAnsiTheme="minorHAnsi"/>
          <w:noProof/>
          <w:color w:val="548DD4" w:themeColor="text2" w:themeTint="99"/>
          <w:sz w:val="24"/>
          <w:szCs w:val="24"/>
          <w:lang w:val="en-US"/>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57" type="#_x0000_t55" style="position:absolute;margin-left:-17.8pt;margin-top:12.5pt;width:11.05pt;height:16.85pt;z-index:251656192" strokecolor="#548dd4"/>
        </w:pict>
      </w:r>
    </w:p>
    <w:p w:rsidR="00E76169" w:rsidRPr="004E6547" w:rsidRDefault="004E6547" w:rsidP="00E76169">
      <w:pPr>
        <w:rPr>
          <w:rFonts w:asciiTheme="minorHAnsi" w:hAnsiTheme="minorHAnsi"/>
          <w:sz w:val="24"/>
          <w:szCs w:val="24"/>
        </w:rPr>
      </w:pPr>
      <w:r w:rsidRPr="004E6547">
        <w:rPr>
          <w:rFonts w:asciiTheme="minorHAnsi" w:hAnsiTheme="minorHAnsi"/>
          <w:sz w:val="24"/>
          <w:szCs w:val="24"/>
        </w:rPr>
        <w:t>Details:</w:t>
      </w:r>
    </w:p>
    <w:p w:rsidR="00E76169" w:rsidRDefault="00E76169" w:rsidP="00E76169"/>
    <w:tbl>
      <w:tblPr>
        <w:tblW w:w="0" w:type="auto"/>
        <w:tblLayout w:type="fixed"/>
        <w:tblLook w:val="04A0"/>
      </w:tblPr>
      <w:tblGrid>
        <w:gridCol w:w="2298"/>
        <w:gridCol w:w="284"/>
        <w:gridCol w:w="6280"/>
      </w:tblGrid>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Name of Participant</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Designation</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NRIC / Passport #</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Name of Company</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Address of Company</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p>
        </w:tc>
        <w:tc>
          <w:tcPr>
            <w:tcW w:w="284" w:type="dxa"/>
            <w:vAlign w:val="center"/>
          </w:tcPr>
          <w:p w:rsidR="00E76169" w:rsidRPr="00E76169" w:rsidRDefault="00E76169" w:rsidP="00D102CC">
            <w:pPr>
              <w:rPr>
                <w:rFonts w:asciiTheme="minorHAnsi" w:hAnsiTheme="minorHAnsi"/>
                <w:sz w:val="24"/>
                <w:szCs w:val="24"/>
                <w:lang w:val="en-US"/>
              </w:rPr>
            </w:pP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Contact Person &amp; Designation</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Tel.#</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Fax #</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E-mail</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bl>
    <w:p w:rsidR="00E76169" w:rsidRDefault="00E76169" w:rsidP="00E76169"/>
    <w:p w:rsidR="00E76169" w:rsidRDefault="00E76169" w:rsidP="00E76169"/>
    <w:p w:rsidR="00E76169" w:rsidRDefault="00E76169" w:rsidP="00E76169"/>
    <w:p w:rsidR="00665B23" w:rsidRDefault="006109EE" w:rsidP="00DE249D">
      <w:pPr>
        <w:jc w:val="center"/>
        <w:rPr>
          <w:rFonts w:asciiTheme="minorHAnsi" w:hAnsiTheme="minorHAnsi"/>
          <w:sz w:val="24"/>
          <w:szCs w:val="24"/>
        </w:rPr>
      </w:pPr>
      <w:r w:rsidRPr="006109EE">
        <w:rPr>
          <w:rFonts w:asciiTheme="minorHAnsi" w:hAnsiTheme="minorHAnsi"/>
          <w:noProof/>
          <w:color w:val="548DD4" w:themeColor="text2" w:themeTint="99"/>
          <w:sz w:val="24"/>
          <w:szCs w:val="24"/>
          <w:lang w:val="en-US"/>
        </w:rPr>
        <w:pict>
          <v:shape id="_x0000_s1059" type="#_x0000_t55" style="position:absolute;left:0;text-align:left;margin-left:-17.8pt;margin-top:-.1pt;width:11.05pt;height:16.85pt;z-index:251658240" strokecolor="#548dd4"/>
        </w:pict>
      </w:r>
      <w:r w:rsidR="00E76169" w:rsidRPr="00E76169">
        <w:rPr>
          <w:rFonts w:asciiTheme="minorHAnsi" w:hAnsiTheme="minorHAnsi"/>
          <w:sz w:val="24"/>
          <w:szCs w:val="24"/>
        </w:rPr>
        <w:t>To register, please</w:t>
      </w:r>
    </w:p>
    <w:p w:rsidR="00E76169" w:rsidRPr="00E76169" w:rsidRDefault="00665B23" w:rsidP="00E76169">
      <w:pPr>
        <w:jc w:val="center"/>
        <w:rPr>
          <w:rFonts w:asciiTheme="minorHAnsi" w:hAnsiTheme="minorHAnsi"/>
          <w:sz w:val="24"/>
          <w:szCs w:val="24"/>
        </w:rPr>
      </w:pPr>
      <w:r>
        <w:rPr>
          <w:rFonts w:asciiTheme="minorHAnsi" w:hAnsiTheme="minorHAnsi"/>
          <w:sz w:val="24"/>
          <w:szCs w:val="24"/>
        </w:rPr>
        <w:t>C</w:t>
      </w:r>
      <w:r w:rsidR="00E76169" w:rsidRPr="00E76169">
        <w:rPr>
          <w:rFonts w:asciiTheme="minorHAnsi" w:hAnsiTheme="minorHAnsi"/>
          <w:sz w:val="24"/>
          <w:szCs w:val="24"/>
        </w:rPr>
        <w:t>all 03-7958 8001 / 03-7958 8002 or</w:t>
      </w:r>
    </w:p>
    <w:p w:rsidR="00FC1EF4" w:rsidRDefault="00665B23" w:rsidP="00E76169">
      <w:pPr>
        <w:jc w:val="center"/>
        <w:rPr>
          <w:rFonts w:asciiTheme="minorHAnsi" w:hAnsiTheme="minorHAnsi"/>
          <w:sz w:val="24"/>
          <w:szCs w:val="24"/>
        </w:rPr>
      </w:pPr>
      <w:r>
        <w:rPr>
          <w:rFonts w:asciiTheme="minorHAnsi" w:hAnsiTheme="minorHAnsi"/>
          <w:sz w:val="24"/>
          <w:szCs w:val="24"/>
        </w:rPr>
        <w:t>F</w:t>
      </w:r>
      <w:r w:rsidR="00D92710">
        <w:rPr>
          <w:rFonts w:asciiTheme="minorHAnsi" w:hAnsiTheme="minorHAnsi"/>
          <w:sz w:val="24"/>
          <w:szCs w:val="24"/>
        </w:rPr>
        <w:t>ax Registration f</w:t>
      </w:r>
      <w:r w:rsidR="00E76169" w:rsidRPr="00E76169">
        <w:rPr>
          <w:rFonts w:asciiTheme="minorHAnsi" w:hAnsiTheme="minorHAnsi"/>
          <w:sz w:val="24"/>
          <w:szCs w:val="24"/>
        </w:rPr>
        <w:t xml:space="preserve">orm to: </w:t>
      </w:r>
      <w:r w:rsidR="00FC1EF4">
        <w:rPr>
          <w:rFonts w:asciiTheme="minorHAnsi" w:hAnsiTheme="minorHAnsi"/>
          <w:sz w:val="24"/>
          <w:szCs w:val="24"/>
        </w:rPr>
        <w:t>+6</w:t>
      </w:r>
      <w:r w:rsidR="00E76169" w:rsidRPr="00E76169">
        <w:rPr>
          <w:rFonts w:asciiTheme="minorHAnsi" w:hAnsiTheme="minorHAnsi"/>
          <w:sz w:val="24"/>
          <w:szCs w:val="24"/>
        </w:rPr>
        <w:t>03–795</w:t>
      </w:r>
      <w:r w:rsidR="00FF443E">
        <w:rPr>
          <w:rFonts w:asciiTheme="minorHAnsi" w:hAnsiTheme="minorHAnsi"/>
          <w:sz w:val="24"/>
          <w:szCs w:val="24"/>
        </w:rPr>
        <w:t>4 8001</w:t>
      </w:r>
      <w:r w:rsidR="00FC1EF4">
        <w:rPr>
          <w:rFonts w:asciiTheme="minorHAnsi" w:hAnsiTheme="minorHAnsi"/>
          <w:sz w:val="24"/>
          <w:szCs w:val="24"/>
        </w:rPr>
        <w:t xml:space="preserve"> or</w:t>
      </w:r>
    </w:p>
    <w:p w:rsidR="00E76169" w:rsidRPr="00E76169" w:rsidRDefault="00FC1EF4" w:rsidP="00E76169">
      <w:pPr>
        <w:jc w:val="center"/>
        <w:rPr>
          <w:rFonts w:asciiTheme="minorHAnsi" w:hAnsiTheme="minorHAnsi"/>
          <w:sz w:val="24"/>
          <w:szCs w:val="24"/>
        </w:rPr>
      </w:pPr>
      <w:r>
        <w:rPr>
          <w:rFonts w:asciiTheme="minorHAnsi" w:hAnsiTheme="minorHAnsi"/>
          <w:sz w:val="24"/>
          <w:szCs w:val="24"/>
        </w:rPr>
        <w:t>E-mail to: sophiah</w:t>
      </w:r>
      <w:r w:rsidR="00E76169" w:rsidRPr="00E76169">
        <w:rPr>
          <w:rFonts w:asciiTheme="minorHAnsi" w:hAnsiTheme="minorHAnsi"/>
          <w:sz w:val="24"/>
          <w:szCs w:val="24"/>
        </w:rPr>
        <w:t>@bursatra.com.my</w:t>
      </w:r>
    </w:p>
    <w:p w:rsidR="00E76169" w:rsidRPr="00E76169" w:rsidRDefault="00E76169" w:rsidP="00E76169">
      <w:pPr>
        <w:jc w:val="center"/>
        <w:rPr>
          <w:rFonts w:asciiTheme="minorHAnsi" w:hAnsiTheme="minorHAnsi"/>
          <w:sz w:val="24"/>
          <w:szCs w:val="24"/>
        </w:rPr>
      </w:pPr>
    </w:p>
    <w:p w:rsidR="00E76169" w:rsidRDefault="006109EE" w:rsidP="00E76169">
      <w:pPr>
        <w:jc w:val="center"/>
        <w:rPr>
          <w:rFonts w:asciiTheme="minorHAnsi" w:hAnsiTheme="minorHAnsi"/>
          <w:sz w:val="24"/>
          <w:szCs w:val="24"/>
        </w:rPr>
      </w:pPr>
      <w:r w:rsidRPr="006109EE">
        <w:rPr>
          <w:rFonts w:asciiTheme="minorHAnsi" w:hAnsiTheme="minorHAnsi"/>
          <w:noProof/>
          <w:sz w:val="24"/>
          <w:szCs w:val="24"/>
          <w:lang w:eastAsia="zh-TW"/>
        </w:rPr>
        <w:pict>
          <v:shape id="_x0000_s1082" type="#_x0000_t202" style="position:absolute;left:0;text-align:left;margin-left:33.75pt;margin-top:.35pt;width:393.55pt;height:44.8pt;z-index:251679744;mso-height-percent:200;mso-height-percent:200;mso-width-relative:margin;mso-height-relative:margin" fillcolor="white [3201]" strokecolor="#f79646 [3209]" strokeweight="1pt">
            <v:stroke dashstyle="dash"/>
            <v:shadow color="#868686"/>
            <v:textbox style="mso-fit-shape-to-text:t">
              <w:txbxContent>
                <w:p w:rsidR="004B77C8" w:rsidRPr="00AE260C" w:rsidRDefault="004B77C8" w:rsidP="00AE260C">
                  <w:pPr>
                    <w:jc w:val="center"/>
                    <w:rPr>
                      <w:rFonts w:asciiTheme="minorHAnsi" w:hAnsiTheme="minorHAnsi"/>
                      <w:sz w:val="20"/>
                    </w:rPr>
                  </w:pPr>
                  <w:r w:rsidRPr="00AE260C">
                    <w:rPr>
                      <w:rFonts w:asciiTheme="minorHAnsi" w:hAnsiTheme="minorHAnsi"/>
                      <w:sz w:val="20"/>
                    </w:rPr>
                    <w:t>Postponement / Cancellation within seven (07) working days prior to the event are subject to a cancellation / postponement fee of 20%. Full amount of the registration fee(s) is chargeable for non-attendance of the participant(s).</w:t>
                  </w:r>
                </w:p>
              </w:txbxContent>
            </v:textbox>
          </v:shape>
        </w:pict>
      </w:r>
    </w:p>
    <w:p w:rsidR="00AE260C" w:rsidRDefault="00AE260C" w:rsidP="00E76169">
      <w:pPr>
        <w:jc w:val="center"/>
        <w:rPr>
          <w:rFonts w:asciiTheme="minorHAnsi" w:hAnsiTheme="minorHAnsi"/>
          <w:sz w:val="24"/>
          <w:szCs w:val="24"/>
        </w:rPr>
      </w:pPr>
    </w:p>
    <w:p w:rsidR="00AE260C" w:rsidRDefault="00AE260C" w:rsidP="00E76169">
      <w:pPr>
        <w:jc w:val="center"/>
        <w:rPr>
          <w:rFonts w:asciiTheme="minorHAnsi" w:hAnsiTheme="minorHAnsi"/>
          <w:sz w:val="24"/>
          <w:szCs w:val="24"/>
        </w:rPr>
      </w:pPr>
    </w:p>
    <w:p w:rsidR="00AE260C" w:rsidRDefault="00AE260C" w:rsidP="00E76169">
      <w:pPr>
        <w:jc w:val="center"/>
        <w:rPr>
          <w:rFonts w:asciiTheme="minorHAnsi" w:hAnsiTheme="minorHAnsi"/>
          <w:sz w:val="24"/>
          <w:szCs w:val="24"/>
        </w:rPr>
      </w:pPr>
    </w:p>
    <w:p w:rsidR="00AE260C" w:rsidRDefault="00AE260C" w:rsidP="00E76169">
      <w:pPr>
        <w:jc w:val="center"/>
        <w:rPr>
          <w:rFonts w:asciiTheme="minorHAnsi" w:hAnsiTheme="minorHAnsi"/>
          <w:sz w:val="24"/>
          <w:szCs w:val="24"/>
        </w:rPr>
      </w:pPr>
    </w:p>
    <w:p w:rsidR="00AE260C" w:rsidRPr="00AE260C" w:rsidRDefault="00AE260C" w:rsidP="00E76169">
      <w:pPr>
        <w:jc w:val="center"/>
        <w:rPr>
          <w:rFonts w:asciiTheme="minorHAnsi" w:hAnsiTheme="minorHAnsi"/>
          <w:sz w:val="20"/>
        </w:rPr>
      </w:pPr>
      <w:r w:rsidRPr="00AE260C">
        <w:rPr>
          <w:rFonts w:asciiTheme="minorHAnsi" w:hAnsiTheme="minorHAnsi"/>
          <w:color w:val="FF0000"/>
          <w:sz w:val="20"/>
        </w:rPr>
        <w:t>BURSATRA SDN BHD</w:t>
      </w:r>
      <w:r w:rsidRPr="00AE260C">
        <w:rPr>
          <w:rFonts w:asciiTheme="minorHAnsi" w:hAnsiTheme="minorHAnsi"/>
          <w:sz w:val="20"/>
        </w:rPr>
        <w:t xml:space="preserve"> is a registered training provider with PSMB (Reg. No: 520353-U)</w:t>
      </w:r>
    </w:p>
    <w:sectPr w:rsidR="00AE260C" w:rsidRPr="00AE260C" w:rsidSect="00E76169">
      <w:type w:val="continuous"/>
      <w:pgSz w:w="11906" w:h="16838" w:code="9"/>
      <w:pgMar w:top="806" w:right="922" w:bottom="900" w:left="1800" w:header="0" w:footer="0" w:gutter="0"/>
      <w:pgBorders w:display="notFirstPage" w:offsetFrom="page">
        <w:top w:val="single" w:sz="4" w:space="24" w:color="95B3D7" w:themeColor="accent1" w:themeTint="99"/>
        <w:left w:val="single" w:sz="4" w:space="24" w:color="95B3D7" w:themeColor="accent1" w:themeTint="99"/>
        <w:bottom w:val="single" w:sz="4" w:space="24" w:color="95B3D7" w:themeColor="accent1" w:themeTint="99"/>
        <w:right w:val="single" w:sz="4" w:space="24" w:color="95B3D7" w:themeColor="accent1" w:themeTint="99"/>
      </w:pgBorders>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7925" w:rsidRDefault="00587925">
      <w:r>
        <w:separator/>
      </w:r>
    </w:p>
  </w:endnote>
  <w:endnote w:type="continuationSeparator" w:id="1">
    <w:p w:rsidR="00587925" w:rsidRDefault="0058792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Semibold">
    <w:altName w:val="Arial"/>
    <w:panose1 w:val="020B07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94" w:rsidRPr="00E76169" w:rsidRDefault="000F6394" w:rsidP="000F6394">
    <w:pPr>
      <w:pStyle w:val="Footer"/>
      <w:rPr>
        <w:i/>
        <w:color w:val="548DD4" w:themeColor="text2" w:themeTint="99"/>
      </w:rPr>
    </w:pPr>
    <w:r>
      <w:rPr>
        <w:i/>
        <w:color w:val="548DD4" w:themeColor="text2" w:themeTint="99"/>
      </w:rPr>
      <w:t>Personal Management and Development Skills</w:t>
    </w:r>
  </w:p>
  <w:p w:rsidR="00E76169" w:rsidRDefault="00E761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169" w:rsidRPr="00E76169" w:rsidRDefault="006E37F5" w:rsidP="00E76169">
    <w:pPr>
      <w:pStyle w:val="Footer"/>
      <w:rPr>
        <w:i/>
        <w:color w:val="548DD4" w:themeColor="text2" w:themeTint="99"/>
      </w:rPr>
    </w:pPr>
    <w:r>
      <w:rPr>
        <w:i/>
        <w:color w:val="548DD4" w:themeColor="text2" w:themeTint="99"/>
      </w:rPr>
      <w:t>Personal Management and Development Skills</w:t>
    </w:r>
  </w:p>
  <w:p w:rsidR="00E76169" w:rsidRDefault="00E76169">
    <w:pPr>
      <w:pStyle w:val="Footer"/>
    </w:pPr>
  </w:p>
  <w:p w:rsidR="00E76169" w:rsidRDefault="00E761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7925" w:rsidRDefault="00587925">
      <w:r>
        <w:separator/>
      </w:r>
    </w:p>
  </w:footnote>
  <w:footnote w:type="continuationSeparator" w:id="1">
    <w:p w:rsidR="00587925" w:rsidRDefault="005879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547" w:rsidRDefault="006109E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1" o:spid="_x0000_s2053" type="#_x0000_t75" style="position:absolute;margin-left:0;margin-top:0;width:459.1pt;height:349.35pt;z-index:-251658752;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4B1" w:rsidRPr="006C5CB2" w:rsidRDefault="006109EE" w:rsidP="00C24690">
    <w:pPr>
      <w:pStyle w:val="Heading5"/>
      <w:ind w:left="-810" w:hanging="90"/>
      <w:rPr>
        <w:rFonts w:ascii="Century Gothic" w:hAnsi="Century Gothic"/>
        <w:i w:val="0"/>
        <w:iCs/>
        <w:sz w:val="24"/>
        <w:szCs w:val="24"/>
      </w:rPr>
    </w:pPr>
    <w:r w:rsidRPr="006109EE">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2" o:spid="_x0000_s2054" type="#_x0000_t75" style="position:absolute;left:0;text-align:left;margin-left:0;margin-top:0;width:459.1pt;height:349.35pt;z-index:-251657728;mso-position-horizontal:center;mso-position-horizontal-relative:margin;mso-position-vertical:center;mso-position-vertical-relative:margin" o:allowincell="f">
          <v:imagedata r:id="rId1" o:title="bursatra_logo" gain="19661f" blacklevel="22938f"/>
          <w10:wrap anchorx="margin" anchory="margin"/>
        </v:shape>
      </w:pict>
    </w:r>
    <w:r w:rsidR="005404B1">
      <w:tab/>
    </w:r>
  </w:p>
  <w:p w:rsidR="005404B1" w:rsidRPr="006C5CB2" w:rsidRDefault="005404B1" w:rsidP="006C5CB2"/>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547" w:rsidRDefault="006109E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0" o:spid="_x0000_s2052" type="#_x0000_t75" style="position:absolute;margin-left:0;margin-top:0;width:459.1pt;height:349.35pt;z-index:-251659776;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74F15"/>
    <w:multiLevelType w:val="hybridMultilevel"/>
    <w:tmpl w:val="45043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E14355"/>
    <w:multiLevelType w:val="hybridMultilevel"/>
    <w:tmpl w:val="8C2E33E4"/>
    <w:lvl w:ilvl="0" w:tplc="3340A618">
      <w:start w:val="1"/>
      <w:numFmt w:val="decimal"/>
      <w:lvlText w:val="%1."/>
      <w:lvlJc w:val="left"/>
      <w:pPr>
        <w:ind w:left="-208" w:hanging="360"/>
      </w:pPr>
      <w:rPr>
        <w:rFonts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
    <w:nsid w:val="28DF3861"/>
    <w:multiLevelType w:val="hybridMultilevel"/>
    <w:tmpl w:val="6F14D5A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CE47D5"/>
    <w:multiLevelType w:val="hybridMultilevel"/>
    <w:tmpl w:val="F7A4E0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DF45EBA"/>
    <w:multiLevelType w:val="hybridMultilevel"/>
    <w:tmpl w:val="898C53B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10"/>
  <w:displayHorizontalDrawingGridEvery w:val="0"/>
  <w:displayVerticalDrawingGridEvery w:val="0"/>
  <w:noPunctuationKerning/>
  <w:characterSpacingControl w:val="doNotCompress"/>
  <w:hdrShapeDefaults>
    <o:shapedefaults v:ext="edit" spidmax="18434">
      <o:colormru v:ext="edit" colors="#eaeaea"/>
    </o:shapedefaults>
    <o:shapelayout v:ext="edit">
      <o:idmap v:ext="edit" data="2"/>
    </o:shapelayout>
  </w:hdrShapeDefaults>
  <w:footnotePr>
    <w:footnote w:id="0"/>
    <w:footnote w:id="1"/>
  </w:footnotePr>
  <w:endnotePr>
    <w:endnote w:id="0"/>
    <w:endnote w:id="1"/>
  </w:endnotePr>
  <w:compat/>
  <w:rsids>
    <w:rsidRoot w:val="0027004C"/>
    <w:rsid w:val="00027834"/>
    <w:rsid w:val="00030DBF"/>
    <w:rsid w:val="000326D8"/>
    <w:rsid w:val="0005161D"/>
    <w:rsid w:val="00052E16"/>
    <w:rsid w:val="0005342B"/>
    <w:rsid w:val="000552B0"/>
    <w:rsid w:val="00062A25"/>
    <w:rsid w:val="0007186D"/>
    <w:rsid w:val="00075DF3"/>
    <w:rsid w:val="00081B8C"/>
    <w:rsid w:val="00082CA1"/>
    <w:rsid w:val="00093A93"/>
    <w:rsid w:val="000B08E7"/>
    <w:rsid w:val="000C4D0F"/>
    <w:rsid w:val="000D35F4"/>
    <w:rsid w:val="000D57B6"/>
    <w:rsid w:val="000D5EF0"/>
    <w:rsid w:val="000D6092"/>
    <w:rsid w:val="000D7E9F"/>
    <w:rsid w:val="000E00EA"/>
    <w:rsid w:val="000E1528"/>
    <w:rsid w:val="000E7423"/>
    <w:rsid w:val="000F18B0"/>
    <w:rsid w:val="000F1D91"/>
    <w:rsid w:val="000F6394"/>
    <w:rsid w:val="000F7359"/>
    <w:rsid w:val="001012CF"/>
    <w:rsid w:val="00101374"/>
    <w:rsid w:val="00104CCA"/>
    <w:rsid w:val="00104DC9"/>
    <w:rsid w:val="00105552"/>
    <w:rsid w:val="00116013"/>
    <w:rsid w:val="00120F5D"/>
    <w:rsid w:val="001215E3"/>
    <w:rsid w:val="00133138"/>
    <w:rsid w:val="0013504A"/>
    <w:rsid w:val="00136C30"/>
    <w:rsid w:val="00137940"/>
    <w:rsid w:val="001410E5"/>
    <w:rsid w:val="00141FD8"/>
    <w:rsid w:val="001425E0"/>
    <w:rsid w:val="001477AC"/>
    <w:rsid w:val="0015392A"/>
    <w:rsid w:val="00154BFB"/>
    <w:rsid w:val="001552C6"/>
    <w:rsid w:val="00165F12"/>
    <w:rsid w:val="00166D1E"/>
    <w:rsid w:val="00173979"/>
    <w:rsid w:val="001836DC"/>
    <w:rsid w:val="00185022"/>
    <w:rsid w:val="00190E5B"/>
    <w:rsid w:val="00191FD2"/>
    <w:rsid w:val="00195DEF"/>
    <w:rsid w:val="001A0977"/>
    <w:rsid w:val="001A51E4"/>
    <w:rsid w:val="001B0969"/>
    <w:rsid w:val="001B1580"/>
    <w:rsid w:val="001B270D"/>
    <w:rsid w:val="001B32E6"/>
    <w:rsid w:val="001B5FBC"/>
    <w:rsid w:val="001C4AE0"/>
    <w:rsid w:val="001C76A8"/>
    <w:rsid w:val="001C7C0B"/>
    <w:rsid w:val="001D0408"/>
    <w:rsid w:val="001D16B0"/>
    <w:rsid w:val="001D315B"/>
    <w:rsid w:val="001D318D"/>
    <w:rsid w:val="001D7F7C"/>
    <w:rsid w:val="001E5017"/>
    <w:rsid w:val="001F1B32"/>
    <w:rsid w:val="00203871"/>
    <w:rsid w:val="00204BB5"/>
    <w:rsid w:val="002056C2"/>
    <w:rsid w:val="00214F22"/>
    <w:rsid w:val="00216333"/>
    <w:rsid w:val="0022291C"/>
    <w:rsid w:val="0024105E"/>
    <w:rsid w:val="00242D69"/>
    <w:rsid w:val="002473F6"/>
    <w:rsid w:val="002513A9"/>
    <w:rsid w:val="00252718"/>
    <w:rsid w:val="00254A86"/>
    <w:rsid w:val="00257F18"/>
    <w:rsid w:val="002615DC"/>
    <w:rsid w:val="00261F6C"/>
    <w:rsid w:val="00263515"/>
    <w:rsid w:val="0027004C"/>
    <w:rsid w:val="00271DB0"/>
    <w:rsid w:val="00273912"/>
    <w:rsid w:val="002847B9"/>
    <w:rsid w:val="002922F8"/>
    <w:rsid w:val="00292CBC"/>
    <w:rsid w:val="00294201"/>
    <w:rsid w:val="00294AB9"/>
    <w:rsid w:val="002960C2"/>
    <w:rsid w:val="002963BA"/>
    <w:rsid w:val="00296D32"/>
    <w:rsid w:val="002A2C29"/>
    <w:rsid w:val="002B27D0"/>
    <w:rsid w:val="002B2C67"/>
    <w:rsid w:val="002C286F"/>
    <w:rsid w:val="002D152D"/>
    <w:rsid w:val="002D40CE"/>
    <w:rsid w:val="002D76A9"/>
    <w:rsid w:val="002E6DF0"/>
    <w:rsid w:val="002E6DF1"/>
    <w:rsid w:val="002F32AA"/>
    <w:rsid w:val="002F629E"/>
    <w:rsid w:val="002F679A"/>
    <w:rsid w:val="00310377"/>
    <w:rsid w:val="003174E0"/>
    <w:rsid w:val="003300F6"/>
    <w:rsid w:val="003324DF"/>
    <w:rsid w:val="00333DF3"/>
    <w:rsid w:val="00335164"/>
    <w:rsid w:val="00336392"/>
    <w:rsid w:val="0034120C"/>
    <w:rsid w:val="00350723"/>
    <w:rsid w:val="0035263B"/>
    <w:rsid w:val="00354FC1"/>
    <w:rsid w:val="003604CB"/>
    <w:rsid w:val="00365E83"/>
    <w:rsid w:val="003670C1"/>
    <w:rsid w:val="0036711E"/>
    <w:rsid w:val="003673E3"/>
    <w:rsid w:val="003712FB"/>
    <w:rsid w:val="003739F2"/>
    <w:rsid w:val="00383D4B"/>
    <w:rsid w:val="00387974"/>
    <w:rsid w:val="00387DD8"/>
    <w:rsid w:val="003930BC"/>
    <w:rsid w:val="00394B45"/>
    <w:rsid w:val="00396CCE"/>
    <w:rsid w:val="003A2DB5"/>
    <w:rsid w:val="003A7382"/>
    <w:rsid w:val="003B0F4B"/>
    <w:rsid w:val="003B3940"/>
    <w:rsid w:val="003B49DF"/>
    <w:rsid w:val="003C4202"/>
    <w:rsid w:val="003D2DFA"/>
    <w:rsid w:val="003E086B"/>
    <w:rsid w:val="003E2AB7"/>
    <w:rsid w:val="003E3780"/>
    <w:rsid w:val="003F3712"/>
    <w:rsid w:val="003F41F3"/>
    <w:rsid w:val="003F681A"/>
    <w:rsid w:val="003F6F40"/>
    <w:rsid w:val="003F7192"/>
    <w:rsid w:val="004032DA"/>
    <w:rsid w:val="00410606"/>
    <w:rsid w:val="00410B3A"/>
    <w:rsid w:val="00414805"/>
    <w:rsid w:val="00427918"/>
    <w:rsid w:val="00443702"/>
    <w:rsid w:val="0044426B"/>
    <w:rsid w:val="004458E8"/>
    <w:rsid w:val="00445F40"/>
    <w:rsid w:val="004531DD"/>
    <w:rsid w:val="0045628D"/>
    <w:rsid w:val="004646C8"/>
    <w:rsid w:val="00480037"/>
    <w:rsid w:val="00480CCF"/>
    <w:rsid w:val="00481A04"/>
    <w:rsid w:val="00483525"/>
    <w:rsid w:val="004927E5"/>
    <w:rsid w:val="00494F68"/>
    <w:rsid w:val="00495E8E"/>
    <w:rsid w:val="004A30A6"/>
    <w:rsid w:val="004A3CE9"/>
    <w:rsid w:val="004B0856"/>
    <w:rsid w:val="004B1463"/>
    <w:rsid w:val="004B23E9"/>
    <w:rsid w:val="004B250B"/>
    <w:rsid w:val="004B332B"/>
    <w:rsid w:val="004B77C8"/>
    <w:rsid w:val="004D135F"/>
    <w:rsid w:val="004D5038"/>
    <w:rsid w:val="004E0773"/>
    <w:rsid w:val="004E6547"/>
    <w:rsid w:val="004E68AD"/>
    <w:rsid w:val="004E71E2"/>
    <w:rsid w:val="004F0317"/>
    <w:rsid w:val="004F785D"/>
    <w:rsid w:val="00502E5F"/>
    <w:rsid w:val="0051007A"/>
    <w:rsid w:val="00521324"/>
    <w:rsid w:val="005335E3"/>
    <w:rsid w:val="005404B1"/>
    <w:rsid w:val="00541103"/>
    <w:rsid w:val="005451F7"/>
    <w:rsid w:val="005632EC"/>
    <w:rsid w:val="00567340"/>
    <w:rsid w:val="005711E9"/>
    <w:rsid w:val="005746AE"/>
    <w:rsid w:val="00576642"/>
    <w:rsid w:val="00577284"/>
    <w:rsid w:val="0058399C"/>
    <w:rsid w:val="00587925"/>
    <w:rsid w:val="00591A8D"/>
    <w:rsid w:val="005A141B"/>
    <w:rsid w:val="005A54CD"/>
    <w:rsid w:val="005A64BD"/>
    <w:rsid w:val="005B4547"/>
    <w:rsid w:val="005B7A0A"/>
    <w:rsid w:val="005C0E7A"/>
    <w:rsid w:val="005C4764"/>
    <w:rsid w:val="005C48F4"/>
    <w:rsid w:val="005C5500"/>
    <w:rsid w:val="005C586A"/>
    <w:rsid w:val="005C5AE7"/>
    <w:rsid w:val="005D08A3"/>
    <w:rsid w:val="005D2163"/>
    <w:rsid w:val="005D5314"/>
    <w:rsid w:val="005F08AF"/>
    <w:rsid w:val="005F0F2C"/>
    <w:rsid w:val="005F558A"/>
    <w:rsid w:val="00600FF7"/>
    <w:rsid w:val="006046A5"/>
    <w:rsid w:val="0060789A"/>
    <w:rsid w:val="006109EE"/>
    <w:rsid w:val="00615775"/>
    <w:rsid w:val="006238E6"/>
    <w:rsid w:val="006265D7"/>
    <w:rsid w:val="00626ECB"/>
    <w:rsid w:val="00626F3F"/>
    <w:rsid w:val="00631163"/>
    <w:rsid w:val="00634316"/>
    <w:rsid w:val="00634AFA"/>
    <w:rsid w:val="00641D28"/>
    <w:rsid w:val="00642964"/>
    <w:rsid w:val="006435A7"/>
    <w:rsid w:val="00646440"/>
    <w:rsid w:val="00646582"/>
    <w:rsid w:val="006504C0"/>
    <w:rsid w:val="00650566"/>
    <w:rsid w:val="00660E13"/>
    <w:rsid w:val="00662851"/>
    <w:rsid w:val="0066434D"/>
    <w:rsid w:val="00665B23"/>
    <w:rsid w:val="00670C30"/>
    <w:rsid w:val="0067124E"/>
    <w:rsid w:val="00671D35"/>
    <w:rsid w:val="00672847"/>
    <w:rsid w:val="00675E1C"/>
    <w:rsid w:val="0067733A"/>
    <w:rsid w:val="006807E9"/>
    <w:rsid w:val="00687724"/>
    <w:rsid w:val="00692BA4"/>
    <w:rsid w:val="0069358A"/>
    <w:rsid w:val="00693D58"/>
    <w:rsid w:val="006A1CE8"/>
    <w:rsid w:val="006A299A"/>
    <w:rsid w:val="006B11CB"/>
    <w:rsid w:val="006C21AD"/>
    <w:rsid w:val="006C3FD2"/>
    <w:rsid w:val="006C5CB2"/>
    <w:rsid w:val="006D77A2"/>
    <w:rsid w:val="006E2F0B"/>
    <w:rsid w:val="006E37F5"/>
    <w:rsid w:val="006F5FAE"/>
    <w:rsid w:val="0070458F"/>
    <w:rsid w:val="007063EE"/>
    <w:rsid w:val="00706FF6"/>
    <w:rsid w:val="007137FB"/>
    <w:rsid w:val="007138A5"/>
    <w:rsid w:val="007158D1"/>
    <w:rsid w:val="00722C3F"/>
    <w:rsid w:val="0074177E"/>
    <w:rsid w:val="00742723"/>
    <w:rsid w:val="007466BC"/>
    <w:rsid w:val="00782EDD"/>
    <w:rsid w:val="00784BD4"/>
    <w:rsid w:val="0079258D"/>
    <w:rsid w:val="00792949"/>
    <w:rsid w:val="007A38E3"/>
    <w:rsid w:val="007A3D96"/>
    <w:rsid w:val="007A60B4"/>
    <w:rsid w:val="007B0E45"/>
    <w:rsid w:val="007B4216"/>
    <w:rsid w:val="007C300D"/>
    <w:rsid w:val="007D230C"/>
    <w:rsid w:val="007D40EF"/>
    <w:rsid w:val="007D4BE4"/>
    <w:rsid w:val="007D5284"/>
    <w:rsid w:val="007E12DD"/>
    <w:rsid w:val="007E7961"/>
    <w:rsid w:val="007F0032"/>
    <w:rsid w:val="007F3A4E"/>
    <w:rsid w:val="007F3B5C"/>
    <w:rsid w:val="007F4878"/>
    <w:rsid w:val="007F4C9F"/>
    <w:rsid w:val="007F5139"/>
    <w:rsid w:val="007F7B3F"/>
    <w:rsid w:val="00804D0E"/>
    <w:rsid w:val="00815491"/>
    <w:rsid w:val="0082324A"/>
    <w:rsid w:val="008245A3"/>
    <w:rsid w:val="008302DC"/>
    <w:rsid w:val="008334F3"/>
    <w:rsid w:val="0083372F"/>
    <w:rsid w:val="00857F0B"/>
    <w:rsid w:val="008625D4"/>
    <w:rsid w:val="0087164E"/>
    <w:rsid w:val="00873998"/>
    <w:rsid w:val="00880CEA"/>
    <w:rsid w:val="00882E02"/>
    <w:rsid w:val="00885384"/>
    <w:rsid w:val="00886436"/>
    <w:rsid w:val="00893FF6"/>
    <w:rsid w:val="008A36B4"/>
    <w:rsid w:val="008A4036"/>
    <w:rsid w:val="008A7D0C"/>
    <w:rsid w:val="008B4D1B"/>
    <w:rsid w:val="008C68AB"/>
    <w:rsid w:val="008C6E67"/>
    <w:rsid w:val="008D59F1"/>
    <w:rsid w:val="008D7012"/>
    <w:rsid w:val="008E37B0"/>
    <w:rsid w:val="008E3F3A"/>
    <w:rsid w:val="008E7A32"/>
    <w:rsid w:val="008E7FAA"/>
    <w:rsid w:val="008F2072"/>
    <w:rsid w:val="008F6F19"/>
    <w:rsid w:val="00900A42"/>
    <w:rsid w:val="009069EE"/>
    <w:rsid w:val="00911B27"/>
    <w:rsid w:val="00914D3A"/>
    <w:rsid w:val="00920EFB"/>
    <w:rsid w:val="0092566D"/>
    <w:rsid w:val="0093318C"/>
    <w:rsid w:val="00941FC5"/>
    <w:rsid w:val="00942F12"/>
    <w:rsid w:val="009449AE"/>
    <w:rsid w:val="00945885"/>
    <w:rsid w:val="00950305"/>
    <w:rsid w:val="00953E15"/>
    <w:rsid w:val="00960FF4"/>
    <w:rsid w:val="00962CD4"/>
    <w:rsid w:val="00966197"/>
    <w:rsid w:val="009812C8"/>
    <w:rsid w:val="009815BA"/>
    <w:rsid w:val="00987CCB"/>
    <w:rsid w:val="009A581A"/>
    <w:rsid w:val="009A7D2F"/>
    <w:rsid w:val="009A7DE5"/>
    <w:rsid w:val="009B1017"/>
    <w:rsid w:val="009C6541"/>
    <w:rsid w:val="009C6919"/>
    <w:rsid w:val="009C701E"/>
    <w:rsid w:val="009D03F3"/>
    <w:rsid w:val="009D510E"/>
    <w:rsid w:val="009D5C3B"/>
    <w:rsid w:val="009D6DE2"/>
    <w:rsid w:val="009E77BF"/>
    <w:rsid w:val="00A00F25"/>
    <w:rsid w:val="00A01F70"/>
    <w:rsid w:val="00A06B10"/>
    <w:rsid w:val="00A13919"/>
    <w:rsid w:val="00A21D71"/>
    <w:rsid w:val="00A2356C"/>
    <w:rsid w:val="00A26477"/>
    <w:rsid w:val="00A5263F"/>
    <w:rsid w:val="00A612A4"/>
    <w:rsid w:val="00A63428"/>
    <w:rsid w:val="00A63981"/>
    <w:rsid w:val="00A72AB9"/>
    <w:rsid w:val="00A80B58"/>
    <w:rsid w:val="00A875B6"/>
    <w:rsid w:val="00A900AF"/>
    <w:rsid w:val="00A91344"/>
    <w:rsid w:val="00A96EDC"/>
    <w:rsid w:val="00AB2E66"/>
    <w:rsid w:val="00AC523C"/>
    <w:rsid w:val="00AD7636"/>
    <w:rsid w:val="00AE16FE"/>
    <w:rsid w:val="00AE260C"/>
    <w:rsid w:val="00AE3449"/>
    <w:rsid w:val="00AF24EB"/>
    <w:rsid w:val="00B0380D"/>
    <w:rsid w:val="00B04AC7"/>
    <w:rsid w:val="00B04E2C"/>
    <w:rsid w:val="00B10286"/>
    <w:rsid w:val="00B1346F"/>
    <w:rsid w:val="00B1435F"/>
    <w:rsid w:val="00B14653"/>
    <w:rsid w:val="00B16A82"/>
    <w:rsid w:val="00B2339C"/>
    <w:rsid w:val="00B266B7"/>
    <w:rsid w:val="00B26841"/>
    <w:rsid w:val="00B318E2"/>
    <w:rsid w:val="00B3486C"/>
    <w:rsid w:val="00B43804"/>
    <w:rsid w:val="00B4435B"/>
    <w:rsid w:val="00B45D60"/>
    <w:rsid w:val="00B53DAF"/>
    <w:rsid w:val="00B62990"/>
    <w:rsid w:val="00B6504D"/>
    <w:rsid w:val="00B66D36"/>
    <w:rsid w:val="00B82548"/>
    <w:rsid w:val="00B923DB"/>
    <w:rsid w:val="00B954D2"/>
    <w:rsid w:val="00B95B1C"/>
    <w:rsid w:val="00BA45A9"/>
    <w:rsid w:val="00BB12F9"/>
    <w:rsid w:val="00BB2666"/>
    <w:rsid w:val="00BB4BE2"/>
    <w:rsid w:val="00BB7731"/>
    <w:rsid w:val="00BC0823"/>
    <w:rsid w:val="00BC2BB8"/>
    <w:rsid w:val="00BC2DCA"/>
    <w:rsid w:val="00BD365B"/>
    <w:rsid w:val="00BD6B2C"/>
    <w:rsid w:val="00BE18D6"/>
    <w:rsid w:val="00BF185D"/>
    <w:rsid w:val="00C11F7E"/>
    <w:rsid w:val="00C17A24"/>
    <w:rsid w:val="00C21784"/>
    <w:rsid w:val="00C2467C"/>
    <w:rsid w:val="00C24690"/>
    <w:rsid w:val="00C249F4"/>
    <w:rsid w:val="00C25BBF"/>
    <w:rsid w:val="00C25C00"/>
    <w:rsid w:val="00C32EC9"/>
    <w:rsid w:val="00C37DBE"/>
    <w:rsid w:val="00C412E1"/>
    <w:rsid w:val="00C42BFC"/>
    <w:rsid w:val="00C42E06"/>
    <w:rsid w:val="00C44A1E"/>
    <w:rsid w:val="00C45BAD"/>
    <w:rsid w:val="00C45EB1"/>
    <w:rsid w:val="00C472A2"/>
    <w:rsid w:val="00C50C81"/>
    <w:rsid w:val="00C51007"/>
    <w:rsid w:val="00C51FB9"/>
    <w:rsid w:val="00C604C4"/>
    <w:rsid w:val="00C608A5"/>
    <w:rsid w:val="00C60F4F"/>
    <w:rsid w:val="00C6214C"/>
    <w:rsid w:val="00C73918"/>
    <w:rsid w:val="00C8099B"/>
    <w:rsid w:val="00C835E2"/>
    <w:rsid w:val="00C904A8"/>
    <w:rsid w:val="00C90C7B"/>
    <w:rsid w:val="00C90DB0"/>
    <w:rsid w:val="00C96045"/>
    <w:rsid w:val="00C96FED"/>
    <w:rsid w:val="00C9707D"/>
    <w:rsid w:val="00CA0EAF"/>
    <w:rsid w:val="00CA132B"/>
    <w:rsid w:val="00CA34DB"/>
    <w:rsid w:val="00CA770C"/>
    <w:rsid w:val="00CB0A20"/>
    <w:rsid w:val="00CB6F8F"/>
    <w:rsid w:val="00CB7793"/>
    <w:rsid w:val="00CC18CC"/>
    <w:rsid w:val="00CC2757"/>
    <w:rsid w:val="00CC474A"/>
    <w:rsid w:val="00CC63D5"/>
    <w:rsid w:val="00CD5BFD"/>
    <w:rsid w:val="00CD7721"/>
    <w:rsid w:val="00CE1B47"/>
    <w:rsid w:val="00CE3596"/>
    <w:rsid w:val="00CE387C"/>
    <w:rsid w:val="00CE55B8"/>
    <w:rsid w:val="00CF1225"/>
    <w:rsid w:val="00CF4841"/>
    <w:rsid w:val="00CF66D4"/>
    <w:rsid w:val="00CF77E7"/>
    <w:rsid w:val="00D047FC"/>
    <w:rsid w:val="00D078B6"/>
    <w:rsid w:val="00D12851"/>
    <w:rsid w:val="00D14DD8"/>
    <w:rsid w:val="00D23C53"/>
    <w:rsid w:val="00D2799C"/>
    <w:rsid w:val="00D34E2C"/>
    <w:rsid w:val="00D36AC3"/>
    <w:rsid w:val="00D40D8D"/>
    <w:rsid w:val="00D55B69"/>
    <w:rsid w:val="00D56F3F"/>
    <w:rsid w:val="00D571E5"/>
    <w:rsid w:val="00D67CB4"/>
    <w:rsid w:val="00D70262"/>
    <w:rsid w:val="00D72D6F"/>
    <w:rsid w:val="00D83D4E"/>
    <w:rsid w:val="00D90843"/>
    <w:rsid w:val="00D92710"/>
    <w:rsid w:val="00DA1B9A"/>
    <w:rsid w:val="00DA5FF8"/>
    <w:rsid w:val="00DA7D7A"/>
    <w:rsid w:val="00DB4177"/>
    <w:rsid w:val="00DB7BB8"/>
    <w:rsid w:val="00DC1112"/>
    <w:rsid w:val="00DC4000"/>
    <w:rsid w:val="00DC4F14"/>
    <w:rsid w:val="00DC7D93"/>
    <w:rsid w:val="00DD1104"/>
    <w:rsid w:val="00DD2E1A"/>
    <w:rsid w:val="00DD4081"/>
    <w:rsid w:val="00DD50A7"/>
    <w:rsid w:val="00DE249D"/>
    <w:rsid w:val="00DE326C"/>
    <w:rsid w:val="00DE39FF"/>
    <w:rsid w:val="00DE4B99"/>
    <w:rsid w:val="00DE5AB8"/>
    <w:rsid w:val="00DF4126"/>
    <w:rsid w:val="00DF4693"/>
    <w:rsid w:val="00DF51DB"/>
    <w:rsid w:val="00E01678"/>
    <w:rsid w:val="00E0272F"/>
    <w:rsid w:val="00E0624B"/>
    <w:rsid w:val="00E27AF7"/>
    <w:rsid w:val="00E3088A"/>
    <w:rsid w:val="00E30D2E"/>
    <w:rsid w:val="00E3232C"/>
    <w:rsid w:val="00E33343"/>
    <w:rsid w:val="00E34822"/>
    <w:rsid w:val="00E42427"/>
    <w:rsid w:val="00E47137"/>
    <w:rsid w:val="00E555F1"/>
    <w:rsid w:val="00E6033F"/>
    <w:rsid w:val="00E61360"/>
    <w:rsid w:val="00E64CA5"/>
    <w:rsid w:val="00E70677"/>
    <w:rsid w:val="00E70BC7"/>
    <w:rsid w:val="00E70CC5"/>
    <w:rsid w:val="00E71AA0"/>
    <w:rsid w:val="00E76169"/>
    <w:rsid w:val="00E81344"/>
    <w:rsid w:val="00E841EA"/>
    <w:rsid w:val="00E954FF"/>
    <w:rsid w:val="00EA2BE7"/>
    <w:rsid w:val="00EB1AAF"/>
    <w:rsid w:val="00ED5A48"/>
    <w:rsid w:val="00ED6EF6"/>
    <w:rsid w:val="00ED7A69"/>
    <w:rsid w:val="00EE1CC6"/>
    <w:rsid w:val="00EF01DC"/>
    <w:rsid w:val="00EF2CC1"/>
    <w:rsid w:val="00F00607"/>
    <w:rsid w:val="00F0310A"/>
    <w:rsid w:val="00F062B9"/>
    <w:rsid w:val="00F0747F"/>
    <w:rsid w:val="00F0780A"/>
    <w:rsid w:val="00F22FCA"/>
    <w:rsid w:val="00F2770A"/>
    <w:rsid w:val="00F32E93"/>
    <w:rsid w:val="00F3567C"/>
    <w:rsid w:val="00F379E6"/>
    <w:rsid w:val="00F45285"/>
    <w:rsid w:val="00F61AFD"/>
    <w:rsid w:val="00F624FF"/>
    <w:rsid w:val="00F629C8"/>
    <w:rsid w:val="00F647A1"/>
    <w:rsid w:val="00F65117"/>
    <w:rsid w:val="00F656CB"/>
    <w:rsid w:val="00F66E17"/>
    <w:rsid w:val="00F70863"/>
    <w:rsid w:val="00F7475B"/>
    <w:rsid w:val="00F77EBC"/>
    <w:rsid w:val="00F8399C"/>
    <w:rsid w:val="00F91A35"/>
    <w:rsid w:val="00F96AA8"/>
    <w:rsid w:val="00FA01A1"/>
    <w:rsid w:val="00FA2083"/>
    <w:rsid w:val="00FB130F"/>
    <w:rsid w:val="00FC04B8"/>
    <w:rsid w:val="00FC1EF4"/>
    <w:rsid w:val="00FC4183"/>
    <w:rsid w:val="00FD1057"/>
    <w:rsid w:val="00FD181A"/>
    <w:rsid w:val="00FD4A82"/>
    <w:rsid w:val="00FD5265"/>
    <w:rsid w:val="00FD5268"/>
    <w:rsid w:val="00FD781F"/>
    <w:rsid w:val="00FE07B2"/>
    <w:rsid w:val="00FE2715"/>
    <w:rsid w:val="00FF0C67"/>
    <w:rsid w:val="00FF443E"/>
    <w:rsid w:val="00FF603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colormru v:ext="edit" colors="#eaeaea"/>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1A35"/>
    <w:rPr>
      <w:rFonts w:ascii="Arial" w:hAnsi="Arial"/>
      <w:sz w:val="22"/>
      <w:lang w:val="en-GB"/>
    </w:rPr>
  </w:style>
  <w:style w:type="paragraph" w:styleId="Heading1">
    <w:name w:val="heading 1"/>
    <w:basedOn w:val="Normal"/>
    <w:next w:val="Normal"/>
    <w:qFormat/>
    <w:rsid w:val="00203871"/>
    <w:pPr>
      <w:keepNext/>
      <w:jc w:val="center"/>
      <w:outlineLvl w:val="0"/>
    </w:pPr>
    <w:rPr>
      <w:b/>
      <w:sz w:val="36"/>
      <w:lang w:val="en-US"/>
    </w:rPr>
  </w:style>
  <w:style w:type="paragraph" w:styleId="Heading2">
    <w:name w:val="heading 2"/>
    <w:basedOn w:val="Normal"/>
    <w:next w:val="Normal"/>
    <w:qFormat/>
    <w:rsid w:val="00203871"/>
    <w:pPr>
      <w:keepNext/>
      <w:jc w:val="center"/>
      <w:outlineLvl w:val="1"/>
    </w:pPr>
    <w:rPr>
      <w:b/>
      <w:sz w:val="24"/>
    </w:rPr>
  </w:style>
  <w:style w:type="paragraph" w:styleId="Heading3">
    <w:name w:val="heading 3"/>
    <w:basedOn w:val="Normal"/>
    <w:next w:val="Normal"/>
    <w:qFormat/>
    <w:rsid w:val="00203871"/>
    <w:pPr>
      <w:keepNext/>
      <w:ind w:left="-360"/>
      <w:outlineLvl w:val="2"/>
    </w:pPr>
    <w:rPr>
      <w:b/>
      <w:sz w:val="24"/>
    </w:rPr>
  </w:style>
  <w:style w:type="paragraph" w:styleId="Heading4">
    <w:name w:val="heading 4"/>
    <w:basedOn w:val="Normal"/>
    <w:next w:val="Normal"/>
    <w:qFormat/>
    <w:rsid w:val="00203871"/>
    <w:pPr>
      <w:keepNext/>
      <w:outlineLvl w:val="3"/>
    </w:pPr>
    <w:rPr>
      <w:i/>
      <w:sz w:val="20"/>
    </w:rPr>
  </w:style>
  <w:style w:type="paragraph" w:styleId="Heading5">
    <w:name w:val="heading 5"/>
    <w:basedOn w:val="Normal"/>
    <w:next w:val="Normal"/>
    <w:qFormat/>
    <w:rsid w:val="00203871"/>
    <w:pPr>
      <w:keepNext/>
      <w:outlineLvl w:val="4"/>
    </w:pPr>
    <w:rPr>
      <w:b/>
      <w:i/>
    </w:rPr>
  </w:style>
  <w:style w:type="paragraph" w:styleId="Heading6">
    <w:name w:val="heading 6"/>
    <w:basedOn w:val="Normal"/>
    <w:next w:val="Normal"/>
    <w:qFormat/>
    <w:rsid w:val="00203871"/>
    <w:pPr>
      <w:keepNext/>
      <w:outlineLvl w:val="5"/>
    </w:pPr>
    <w:rPr>
      <w:b/>
    </w:rPr>
  </w:style>
  <w:style w:type="paragraph" w:styleId="Heading7">
    <w:name w:val="heading 7"/>
    <w:basedOn w:val="Normal"/>
    <w:next w:val="Normal"/>
    <w:qFormat/>
    <w:rsid w:val="00203871"/>
    <w:pPr>
      <w:keepNext/>
      <w:tabs>
        <w:tab w:val="num" w:pos="900"/>
      </w:tabs>
      <w:ind w:left="540" w:right="-1067" w:firstLine="342"/>
      <w:outlineLvl w:val="6"/>
    </w:pPr>
    <w:rPr>
      <w:rFonts w:ascii="Tahoma" w:hAnsi="Tahoma"/>
      <w:i/>
      <w:lang w:val="en-US"/>
    </w:rPr>
  </w:style>
  <w:style w:type="paragraph" w:styleId="Heading8">
    <w:name w:val="heading 8"/>
    <w:basedOn w:val="Normal"/>
    <w:next w:val="Normal"/>
    <w:qFormat/>
    <w:rsid w:val="00203871"/>
    <w:pPr>
      <w:keepNext/>
      <w:outlineLvl w:val="7"/>
    </w:pPr>
    <w:rPr>
      <w:i/>
      <w:color w:val="000000"/>
    </w:rPr>
  </w:style>
  <w:style w:type="paragraph" w:styleId="Heading9">
    <w:name w:val="heading 9"/>
    <w:basedOn w:val="Normal"/>
    <w:next w:val="Normal"/>
    <w:qFormat/>
    <w:rsid w:val="00203871"/>
    <w:pPr>
      <w:keepNext/>
      <w:tabs>
        <w:tab w:val="left" w:pos="360"/>
      </w:tabs>
      <w:ind w:left="432" w:right="432" w:hanging="180"/>
      <w:jc w:val="both"/>
      <w:outlineLvl w:val="8"/>
    </w:pPr>
    <w:rPr>
      <w:rFonts w:ascii="Bookman Old Style" w:hAnsi="Bookman Old Style"/>
      <w:b/>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03871"/>
    <w:rPr>
      <w:color w:val="0000FF"/>
      <w:u w:val="single"/>
    </w:rPr>
  </w:style>
  <w:style w:type="paragraph" w:styleId="BodyText">
    <w:name w:val="Body Text"/>
    <w:basedOn w:val="Normal"/>
    <w:rsid w:val="00203871"/>
    <w:rPr>
      <w:sz w:val="24"/>
    </w:rPr>
  </w:style>
  <w:style w:type="paragraph" w:styleId="Header">
    <w:name w:val="header"/>
    <w:basedOn w:val="Normal"/>
    <w:rsid w:val="00203871"/>
    <w:pPr>
      <w:tabs>
        <w:tab w:val="center" w:pos="4153"/>
        <w:tab w:val="right" w:pos="8306"/>
      </w:tabs>
    </w:pPr>
  </w:style>
  <w:style w:type="paragraph" w:styleId="Footer">
    <w:name w:val="footer"/>
    <w:basedOn w:val="Normal"/>
    <w:link w:val="FooterChar"/>
    <w:uiPriority w:val="99"/>
    <w:rsid w:val="00203871"/>
    <w:pPr>
      <w:tabs>
        <w:tab w:val="center" w:pos="4153"/>
        <w:tab w:val="right" w:pos="8306"/>
      </w:tabs>
    </w:pPr>
  </w:style>
  <w:style w:type="paragraph" w:styleId="BlockText">
    <w:name w:val="Block Text"/>
    <w:basedOn w:val="Normal"/>
    <w:rsid w:val="00203871"/>
    <w:pPr>
      <w:ind w:left="270" w:right="225"/>
      <w:jc w:val="both"/>
    </w:pPr>
    <w:rPr>
      <w:rFonts w:ascii="Tahoma" w:hAnsi="Tahoma"/>
      <w:i/>
    </w:rPr>
  </w:style>
  <w:style w:type="paragraph" w:styleId="BodyText2">
    <w:name w:val="Body Text 2"/>
    <w:basedOn w:val="Normal"/>
    <w:rsid w:val="00203871"/>
    <w:pPr>
      <w:jc w:val="both"/>
    </w:pPr>
    <w:rPr>
      <w:rFonts w:ascii="Univers" w:hAnsi="Univers"/>
    </w:rPr>
  </w:style>
  <w:style w:type="paragraph" w:styleId="BodyText3">
    <w:name w:val="Body Text 3"/>
    <w:basedOn w:val="Normal"/>
    <w:rsid w:val="00203871"/>
    <w:pPr>
      <w:jc w:val="both"/>
    </w:pPr>
    <w:rPr>
      <w:b/>
      <w:color w:val="000000"/>
      <w:sz w:val="20"/>
    </w:rPr>
  </w:style>
  <w:style w:type="paragraph" w:styleId="BodyTextIndent">
    <w:name w:val="Body Text Indent"/>
    <w:basedOn w:val="Normal"/>
    <w:rsid w:val="00203871"/>
    <w:pPr>
      <w:ind w:left="702" w:hanging="360"/>
    </w:pPr>
    <w:rPr>
      <w:b/>
      <w:i/>
      <w:color w:val="000000"/>
    </w:rPr>
  </w:style>
  <w:style w:type="paragraph" w:styleId="BodyTextIndent2">
    <w:name w:val="Body Text Indent 2"/>
    <w:basedOn w:val="Normal"/>
    <w:rsid w:val="00292CBC"/>
    <w:pPr>
      <w:spacing w:after="120" w:line="480" w:lineRule="auto"/>
      <w:ind w:left="360"/>
    </w:pPr>
  </w:style>
  <w:style w:type="paragraph" w:styleId="Subtitle">
    <w:name w:val="Subtitle"/>
    <w:basedOn w:val="Normal"/>
    <w:qFormat/>
    <w:rsid w:val="003930BC"/>
    <w:rPr>
      <w:b/>
      <w:lang w:val="en-US"/>
    </w:rPr>
  </w:style>
  <w:style w:type="paragraph" w:styleId="BalloonText">
    <w:name w:val="Balloon Text"/>
    <w:basedOn w:val="Normal"/>
    <w:semiHidden/>
    <w:rsid w:val="00365E83"/>
    <w:rPr>
      <w:rFonts w:ascii="Tahoma" w:hAnsi="Tahoma" w:cs="Tahoma"/>
      <w:sz w:val="16"/>
      <w:szCs w:val="16"/>
    </w:rPr>
  </w:style>
  <w:style w:type="character" w:customStyle="1" w:styleId="FooterChar">
    <w:name w:val="Footer Char"/>
    <w:link w:val="Footer"/>
    <w:uiPriority w:val="99"/>
    <w:rsid w:val="001C4AE0"/>
    <w:rPr>
      <w:rFonts w:ascii="Arial" w:hAnsi="Arial"/>
      <w:sz w:val="22"/>
      <w:lang w:val="en-GB"/>
    </w:rPr>
  </w:style>
  <w:style w:type="paragraph" w:customStyle="1" w:styleId="a">
    <w:basedOn w:val="Normal"/>
    <w:rsid w:val="00960FF4"/>
    <w:pPr>
      <w:widowControl w:val="0"/>
      <w:adjustRightInd w:val="0"/>
      <w:spacing w:after="160" w:line="240" w:lineRule="exact"/>
      <w:textAlignment w:val="baseline"/>
    </w:pPr>
    <w:rPr>
      <w:rFonts w:ascii="Verdana" w:eastAsia="SimSun" w:hAnsi="Verdana"/>
      <w:sz w:val="24"/>
      <w:szCs w:val="24"/>
      <w:lang w:eastAsia="en-GB"/>
    </w:rPr>
  </w:style>
  <w:style w:type="paragraph" w:styleId="ListParagraph">
    <w:name w:val="List Paragraph"/>
    <w:basedOn w:val="Normal"/>
    <w:uiPriority w:val="34"/>
    <w:qFormat/>
    <w:rsid w:val="006E2F0B"/>
    <w:pPr>
      <w:spacing w:after="200" w:line="276" w:lineRule="auto"/>
      <w:ind w:left="720"/>
      <w:contextualSpacing/>
    </w:pPr>
    <w:rPr>
      <w:rFonts w:ascii="Calibri" w:eastAsia="SimSun" w:hAnsi="Calibri"/>
      <w:szCs w:val="22"/>
      <w:lang w:val="en-US" w:eastAsia="zh-CN"/>
    </w:rPr>
  </w:style>
  <w:style w:type="paragraph" w:customStyle="1" w:styleId="Char10">
    <w:name w:val="Char10"/>
    <w:basedOn w:val="Normal"/>
    <w:rsid w:val="00C42E06"/>
    <w:pPr>
      <w:widowControl w:val="0"/>
      <w:adjustRightInd w:val="0"/>
      <w:spacing w:after="160" w:line="240" w:lineRule="exact"/>
      <w:textAlignment w:val="baseline"/>
    </w:pPr>
    <w:rPr>
      <w:rFonts w:ascii="Verdana" w:eastAsia="SimSun" w:hAnsi="Verdana"/>
      <w:sz w:val="24"/>
      <w:szCs w:val="24"/>
      <w:lang w:eastAsia="en-GB"/>
    </w:rPr>
  </w:style>
  <w:style w:type="paragraph" w:styleId="NoSpacing">
    <w:name w:val="No Spacing"/>
    <w:link w:val="NoSpacingChar"/>
    <w:uiPriority w:val="1"/>
    <w:qFormat/>
    <w:rsid w:val="003F6F40"/>
    <w:rPr>
      <w:rFonts w:ascii="Calibri" w:hAnsi="Calibri"/>
      <w:sz w:val="22"/>
      <w:szCs w:val="22"/>
    </w:rPr>
  </w:style>
  <w:style w:type="character" w:customStyle="1" w:styleId="NoSpacingChar">
    <w:name w:val="No Spacing Char"/>
    <w:basedOn w:val="DefaultParagraphFont"/>
    <w:link w:val="NoSpacing"/>
    <w:uiPriority w:val="1"/>
    <w:rsid w:val="003F6F40"/>
    <w:rPr>
      <w:rFonts w:ascii="Calibri" w:hAnsi="Calibri"/>
      <w:sz w:val="22"/>
      <w:szCs w:val="22"/>
      <w:lang w:val="en-US" w:eastAsia="en-US" w:bidi="ar-SA"/>
    </w:rPr>
  </w:style>
  <w:style w:type="character" w:styleId="Emphasis">
    <w:name w:val="Emphasis"/>
    <w:basedOn w:val="DefaultParagraphFont"/>
    <w:qFormat/>
    <w:rsid w:val="00C8099B"/>
    <w:rPr>
      <w:i/>
      <w:iCs/>
    </w:rPr>
  </w:style>
</w:styles>
</file>

<file path=word/webSettings.xml><?xml version="1.0" encoding="utf-8"?>
<w:webSettings xmlns:r="http://schemas.openxmlformats.org/officeDocument/2006/relationships" xmlns:w="http://schemas.openxmlformats.org/wordprocessingml/2006/main">
  <w:divs>
    <w:div w:id="167360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gif"/><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gif"/></Relationships>
</file>

<file path=word/_rels/header2.xml.rels><?xml version="1.0" encoding="UTF-8" standalone="yes"?>
<Relationships xmlns="http://schemas.openxmlformats.org/package/2006/relationships"><Relationship Id="rId1" Type="http://schemas.openxmlformats.org/officeDocument/2006/relationships/image" Target="media/image4.gif"/></Relationships>
</file>

<file path=word/_rels/header3.xml.rels><?xml version="1.0" encoding="UTF-8" standalone="yes"?>
<Relationships xmlns="http://schemas.openxmlformats.org/package/2006/relationships"><Relationship Id="rId1" Type="http://schemas.openxmlformats.org/officeDocument/2006/relationships/image" Target="media/image4.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FAF0628CF314A75B6588DAE6D074148"/>
        <w:category>
          <w:name w:val="General"/>
          <w:gallery w:val="placeholder"/>
        </w:category>
        <w:types>
          <w:type w:val="bbPlcHdr"/>
        </w:types>
        <w:behaviors>
          <w:behavior w:val="content"/>
        </w:behaviors>
        <w:guid w:val="{5EBD170B-318C-4F1C-9CD9-08DB5491F451}"/>
      </w:docPartPr>
      <w:docPartBody>
        <w:p w:rsidR="00AE7309" w:rsidRDefault="002F7C93" w:rsidP="002F7C93">
          <w:pPr>
            <w:pStyle w:val="2FAF0628CF314A75B6588DAE6D074148"/>
          </w:pPr>
          <w:r>
            <w:rPr>
              <w:rFonts w:asciiTheme="majorHAnsi" w:eastAsiaTheme="majorEastAsia" w:hAnsiTheme="majorHAnsi" w:cstheme="majorBidi"/>
              <w:color w:val="FFFFFF" w:themeColor="background1"/>
              <w:sz w:val="72"/>
              <w:szCs w:val="72"/>
            </w:rPr>
            <w:t>[Type the document title]</w:t>
          </w:r>
        </w:p>
      </w:docPartBody>
    </w:docPart>
    <w:docPart>
      <w:docPartPr>
        <w:name w:val="329D5A50957C44CCAA51C7D2D806AFFB"/>
        <w:category>
          <w:name w:val="General"/>
          <w:gallery w:val="placeholder"/>
        </w:category>
        <w:types>
          <w:type w:val="bbPlcHdr"/>
        </w:types>
        <w:behaviors>
          <w:behavior w:val="content"/>
        </w:behaviors>
        <w:guid w:val="{0AD5F641-DC5D-4E45-A570-BDA0E9F2D7EF}"/>
      </w:docPartPr>
      <w:docPartBody>
        <w:p w:rsidR="00AE7309" w:rsidRDefault="002F7C93" w:rsidP="002F7C93">
          <w:pPr>
            <w:pStyle w:val="329D5A50957C44CCAA51C7D2D806AFFB"/>
          </w:pPr>
          <w:r>
            <w:rPr>
              <w:rFonts w:asciiTheme="majorHAnsi" w:eastAsiaTheme="majorEastAsia" w:hAnsiTheme="majorHAnsi" w:cstheme="majorBidi"/>
              <w:b/>
              <w:bCs/>
              <w:color w:val="FFFFFF" w:themeColor="background1"/>
              <w:sz w:val="96"/>
              <w:szCs w:val="96"/>
            </w:rPr>
            <w:t>[Year]</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Semibold">
    <w:altName w:val="Arial"/>
    <w:panose1 w:val="020B0702040204020203"/>
    <w:charset w:val="00"/>
    <w:family w:val="swiss"/>
    <w:pitch w:val="variable"/>
    <w:sig w:usb0="E4002EFF" w:usb1="C000E47F"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2F7C93"/>
    <w:rsid w:val="002F7C93"/>
    <w:rsid w:val="008D01D3"/>
    <w:rsid w:val="00AE730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3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AF8DF58B444708AC763DD901E80088">
    <w:name w:val="FEAF8DF58B444708AC763DD901E80088"/>
    <w:rsid w:val="002F7C93"/>
  </w:style>
  <w:style w:type="paragraph" w:customStyle="1" w:styleId="FB2885ACFDA24C59B5422F02290E8039">
    <w:name w:val="FB2885ACFDA24C59B5422F02290E8039"/>
    <w:rsid w:val="002F7C93"/>
  </w:style>
  <w:style w:type="paragraph" w:customStyle="1" w:styleId="757FF145D33941F2B449DF05E6934C7B">
    <w:name w:val="757FF145D33941F2B449DF05E6934C7B"/>
    <w:rsid w:val="002F7C93"/>
  </w:style>
  <w:style w:type="paragraph" w:customStyle="1" w:styleId="D534841ECFA149C8849895460ABC48E1">
    <w:name w:val="D534841ECFA149C8849895460ABC48E1"/>
    <w:rsid w:val="002F7C93"/>
  </w:style>
  <w:style w:type="paragraph" w:customStyle="1" w:styleId="4EC0851CCD394F0693A724F381834BB3">
    <w:name w:val="4EC0851CCD394F0693A724F381834BB3"/>
    <w:rsid w:val="002F7C93"/>
  </w:style>
  <w:style w:type="paragraph" w:customStyle="1" w:styleId="2FAF0628CF314A75B6588DAE6D074148">
    <w:name w:val="2FAF0628CF314A75B6588DAE6D074148"/>
    <w:rsid w:val="002F7C93"/>
  </w:style>
  <w:style w:type="paragraph" w:customStyle="1" w:styleId="329D5A50957C44CCAA51C7D2D806AFFB">
    <w:name w:val="329D5A50957C44CCAA51C7D2D806AFFB"/>
    <w:rsid w:val="002F7C93"/>
  </w:style>
  <w:style w:type="paragraph" w:customStyle="1" w:styleId="00E17AD3D2B2459E8602F56F0DF0648C">
    <w:name w:val="00E17AD3D2B2459E8602F56F0DF0648C"/>
    <w:rsid w:val="002F7C93"/>
  </w:style>
  <w:style w:type="paragraph" w:customStyle="1" w:styleId="B3FAFA99040D47EFBC580CA2D4C4569D">
    <w:name w:val="B3FAFA99040D47EFBC580CA2D4C4569D"/>
    <w:rsid w:val="002F7C93"/>
  </w:style>
  <w:style w:type="paragraph" w:customStyle="1" w:styleId="D576DDA0F3294F51AD232F930281D36F">
    <w:name w:val="D576DDA0F3294F51AD232F930281D36F"/>
    <w:rsid w:val="002F7C93"/>
  </w:style>
  <w:style w:type="paragraph" w:customStyle="1" w:styleId="5F1DF906448040C9A8160C2ECEC3D6B7">
    <w:name w:val="5F1DF906448040C9A8160C2ECEC3D6B7"/>
    <w:rsid w:val="002F7C9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2016-06-21T00:00:00</PublishDate>
  <Abstract>Growth by M&amp;A activities is the most popular route for leading companies to pursue to maximize its growth potential with big results fast. This course highlights the essential and hands-on thought process vital for successful M&amp;A activities.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DC1F1BD-C626-463D-9B5F-5FB1F12EB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1007</Words>
  <Characters>5743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Handling Media Interviews,  Tricky Media Questions &amp; Crisis Situations</vt:lpstr>
    </vt:vector>
  </TitlesOfParts>
  <Company>Bursatra</Company>
  <LinksUpToDate>false</LinksUpToDate>
  <CharactersWithSpaces>6737</CharactersWithSpaces>
  <SharedDoc>false</SharedDoc>
  <HLinks>
    <vt:vector size="6" baseType="variant">
      <vt:variant>
        <vt:i4>6815748</vt:i4>
      </vt:variant>
      <vt:variant>
        <vt:i4>3</vt:i4>
      </vt:variant>
      <vt:variant>
        <vt:i4>0</vt:i4>
      </vt:variant>
      <vt:variant>
        <vt:i4>5</vt:i4>
      </vt:variant>
      <vt:variant>
        <vt:lpwstr>mailto:mailmarshal@bursatra.com.my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Handling Media Interviews,  Tricky Media Questions &amp; Crisis Situations</dc:title>
  <dc:subject>28 October 2015</dc:subject>
  <dc:creator>Azlan</dc:creator>
  <cp:lastModifiedBy>hp</cp:lastModifiedBy>
  <cp:revision>16</cp:revision>
  <cp:lastPrinted>2016-05-13T19:02:00Z</cp:lastPrinted>
  <dcterms:created xsi:type="dcterms:W3CDTF">2016-05-13T18:02:00Z</dcterms:created>
  <dcterms:modified xsi:type="dcterms:W3CDTF">2016-05-13T19:03:00Z</dcterms:modified>
  <cp:category>Personal Management and Development Skills</cp:category>
</cp:coreProperties>
</file>